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F6" w:rsidRPr="00441D53" w:rsidRDefault="00E961F6" w:rsidP="00441D53">
      <w:pPr>
        <w:widowControl/>
        <w:spacing w:line="360" w:lineRule="auto"/>
        <w:rPr>
          <w:rFonts w:ascii="Times New Roman" w:hAnsi="Times New Roman" w:cs="宋体" w:hint="eastAsia"/>
          <w:b/>
          <w:bCs/>
          <w:kern w:val="0"/>
          <w:sz w:val="24"/>
          <w:szCs w:val="24"/>
        </w:rPr>
      </w:pPr>
      <w:r w:rsidRPr="00441D53">
        <w:rPr>
          <w:rFonts w:ascii="Times New Roman" w:hAnsi="Times New Roman" w:cs="宋体" w:hint="eastAsia"/>
          <w:b/>
          <w:bCs/>
          <w:kern w:val="0"/>
          <w:sz w:val="24"/>
          <w:szCs w:val="24"/>
        </w:rPr>
        <w:t>苏教版小学语文三年级下册</w:t>
      </w:r>
    </w:p>
    <w:p w:rsidR="00B0002E" w:rsidRPr="00120481" w:rsidRDefault="00B0002E" w:rsidP="00441D53">
      <w:pPr>
        <w:spacing w:line="360" w:lineRule="auto"/>
        <w:jc w:val="center"/>
        <w:rPr>
          <w:rFonts w:ascii="宋体" w:hAnsi="宋体" w:cs="宋体" w:hint="eastAsia"/>
          <w:b/>
          <w:sz w:val="44"/>
          <w:szCs w:val="44"/>
        </w:rPr>
      </w:pPr>
    </w:p>
    <w:p w:rsidR="00E961F6" w:rsidRPr="00384960" w:rsidRDefault="00E961F6" w:rsidP="00441D53">
      <w:pPr>
        <w:spacing w:line="360" w:lineRule="auto"/>
        <w:jc w:val="center"/>
        <w:rPr>
          <w:rFonts w:ascii="黑体" w:eastAsia="黑体" w:hAnsi="Times New Roman" w:cs="宋体" w:hint="eastAsia"/>
          <w:b/>
          <w:bCs/>
          <w:kern w:val="0"/>
          <w:sz w:val="32"/>
          <w:szCs w:val="32"/>
        </w:rPr>
      </w:pPr>
      <w:r w:rsidRPr="00384960">
        <w:rPr>
          <w:rFonts w:ascii="黑体" w:eastAsia="黑体" w:hAnsi="Times New Roman" w:cs="宋体" w:hint="eastAsia"/>
          <w:b/>
          <w:bCs/>
          <w:kern w:val="0"/>
          <w:sz w:val="32"/>
          <w:szCs w:val="32"/>
        </w:rPr>
        <w:t>关爱动物</w:t>
      </w:r>
      <w:r w:rsidR="00CB75C5" w:rsidRPr="00384960">
        <w:rPr>
          <w:rFonts w:ascii="黑体" w:eastAsia="黑体" w:hAnsi="Times New Roman" w:cs="宋体" w:hint="eastAsia"/>
          <w:b/>
          <w:bCs/>
          <w:kern w:val="0"/>
          <w:sz w:val="32"/>
          <w:szCs w:val="32"/>
        </w:rPr>
        <w:t xml:space="preserve">   和</w:t>
      </w:r>
      <w:r w:rsidR="00E210C3" w:rsidRPr="00384960">
        <w:rPr>
          <w:rFonts w:ascii="黑体" w:eastAsia="黑体" w:hAnsi="Times New Roman" w:cs="宋体" w:hint="eastAsia"/>
          <w:b/>
          <w:bCs/>
          <w:kern w:val="0"/>
          <w:sz w:val="32"/>
          <w:szCs w:val="32"/>
        </w:rPr>
        <w:t>合</w:t>
      </w:r>
      <w:r w:rsidR="00CB75C5" w:rsidRPr="00384960">
        <w:rPr>
          <w:rFonts w:ascii="黑体" w:eastAsia="黑体" w:hAnsi="Times New Roman" w:cs="宋体" w:hint="eastAsia"/>
          <w:b/>
          <w:bCs/>
          <w:kern w:val="0"/>
          <w:sz w:val="32"/>
          <w:szCs w:val="32"/>
        </w:rPr>
        <w:t>自然</w:t>
      </w:r>
    </w:p>
    <w:p w:rsidR="00E961F6" w:rsidRPr="00384960" w:rsidRDefault="00065D5A" w:rsidP="00441D53">
      <w:pPr>
        <w:spacing w:line="360" w:lineRule="auto"/>
        <w:jc w:val="center"/>
        <w:rPr>
          <w:rFonts w:ascii="黑体" w:eastAsia="黑体" w:hAnsi="Times New Roman" w:cs="宋体" w:hint="eastAsia"/>
          <w:b/>
          <w:bCs/>
          <w:kern w:val="0"/>
          <w:sz w:val="32"/>
          <w:szCs w:val="32"/>
        </w:rPr>
      </w:pPr>
      <w:r w:rsidRPr="00384960">
        <w:rPr>
          <w:rFonts w:ascii="黑体" w:eastAsia="黑体" w:hAnsi="Times New Roman" w:cs="宋体" w:hint="eastAsia"/>
          <w:b/>
          <w:bCs/>
          <w:kern w:val="0"/>
          <w:sz w:val="32"/>
          <w:szCs w:val="32"/>
        </w:rPr>
        <w:t>——</w:t>
      </w:r>
      <w:r w:rsidR="00441D53" w:rsidRPr="00384960">
        <w:rPr>
          <w:rFonts w:ascii="黑体" w:eastAsia="黑体" w:hAnsi="Times New Roman" w:cs="宋体" w:hint="eastAsia"/>
          <w:b/>
          <w:bCs/>
          <w:kern w:val="0"/>
          <w:sz w:val="32"/>
          <w:szCs w:val="32"/>
        </w:rPr>
        <w:t>三年级下册</w:t>
      </w:r>
      <w:r w:rsidR="00E961F6" w:rsidRPr="00384960">
        <w:rPr>
          <w:rFonts w:ascii="黑体" w:eastAsia="黑体" w:hAnsi="Times New Roman" w:cs="宋体" w:hint="eastAsia"/>
          <w:b/>
          <w:bCs/>
          <w:kern w:val="0"/>
          <w:sz w:val="32"/>
          <w:szCs w:val="32"/>
        </w:rPr>
        <w:t>第六单元整组教学设计</w:t>
      </w:r>
    </w:p>
    <w:p w:rsidR="00052B99" w:rsidRPr="00120481" w:rsidRDefault="00052B99" w:rsidP="00441D53">
      <w:pPr>
        <w:spacing w:line="360" w:lineRule="auto"/>
        <w:jc w:val="center"/>
        <w:rPr>
          <w:rFonts w:ascii="宋体" w:hAnsi="宋体" w:cs="宋体" w:hint="eastAsia"/>
          <w:b/>
          <w:kern w:val="0"/>
          <w:szCs w:val="21"/>
        </w:rPr>
      </w:pPr>
    </w:p>
    <w:p w:rsidR="00E961F6" w:rsidRPr="00120481" w:rsidRDefault="00E961F6" w:rsidP="00441D53">
      <w:pPr>
        <w:widowControl/>
        <w:spacing w:line="360" w:lineRule="auto"/>
        <w:jc w:val="left"/>
        <w:rPr>
          <w:rFonts w:ascii="宋体" w:hAnsi="宋体" w:cs="宋体" w:hint="eastAsia"/>
          <w:b/>
          <w:kern w:val="0"/>
          <w:szCs w:val="21"/>
        </w:rPr>
      </w:pPr>
      <w:r w:rsidRPr="00120481">
        <w:rPr>
          <w:rFonts w:ascii="宋体" w:hAnsi="宋体" w:cs="宋体" w:hint="eastAsia"/>
          <w:b/>
          <w:kern w:val="0"/>
          <w:szCs w:val="21"/>
        </w:rPr>
        <w:t>一、单元概述</w:t>
      </w:r>
    </w:p>
    <w:p w:rsidR="00E961F6" w:rsidRPr="00120481" w:rsidRDefault="00CB534C" w:rsidP="00441D53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120481">
        <w:rPr>
          <w:rFonts w:ascii="宋体" w:hAnsi="宋体" w:cs="宋体" w:hint="eastAsia"/>
          <w:szCs w:val="21"/>
        </w:rPr>
        <w:t>本单元</w:t>
      </w:r>
      <w:r w:rsidR="00744A88" w:rsidRPr="00120481">
        <w:rPr>
          <w:rFonts w:ascii="宋体" w:hAnsi="宋体" w:cs="宋体" w:hint="eastAsia"/>
          <w:szCs w:val="21"/>
        </w:rPr>
        <w:t>以“人与动物”为主题，安排了</w:t>
      </w:r>
      <w:r w:rsidR="00E961F6" w:rsidRPr="00120481">
        <w:rPr>
          <w:rFonts w:ascii="宋体" w:hAnsi="宋体" w:cs="宋体" w:hint="eastAsia"/>
          <w:szCs w:val="21"/>
        </w:rPr>
        <w:t>《“你必须把这条鱼放掉</w:t>
      </w:r>
      <w:r w:rsidRPr="00120481">
        <w:rPr>
          <w:rFonts w:ascii="宋体" w:hAnsi="宋体" w:cs="宋体" w:hint="eastAsia"/>
          <w:szCs w:val="21"/>
        </w:rPr>
        <w:t>！”》、《狼和鹿》、《放飞蜻蜓》</w:t>
      </w:r>
      <w:r w:rsidR="00744A88" w:rsidRPr="00120481">
        <w:rPr>
          <w:rFonts w:ascii="宋体" w:hAnsi="宋体" w:cs="宋体" w:hint="eastAsia"/>
          <w:szCs w:val="21"/>
        </w:rPr>
        <w:t>三篇课文</w:t>
      </w:r>
      <w:r w:rsidRPr="00120481">
        <w:rPr>
          <w:rFonts w:ascii="宋体" w:hAnsi="宋体" w:cs="宋体" w:hint="eastAsia"/>
          <w:szCs w:val="21"/>
        </w:rPr>
        <w:t>。《你必须把这条鱼放掉！》讲述的是汤姆在爸爸的教育下，把钓到的大鲈鱼放回湖中的故事。《狼和鹿》讲的是关于狼和鹿之间生态平衡的故事。《放飞蜻蜓》讲了陶行知看到孩子们在捉蜻蜓，就因势利导，让孩子们懂得蜻蜓是人类的好朋友。</w:t>
      </w:r>
      <w:r w:rsidR="00E961F6" w:rsidRPr="00120481">
        <w:rPr>
          <w:rFonts w:ascii="宋体" w:hAnsi="宋体" w:cs="宋体" w:hint="eastAsia"/>
          <w:szCs w:val="21"/>
        </w:rPr>
        <w:t xml:space="preserve">三篇课文都是关于“人与动物”的故事，反映了“人与自然”、 </w:t>
      </w:r>
      <w:r w:rsidR="00687724" w:rsidRPr="00120481">
        <w:rPr>
          <w:rFonts w:ascii="宋体" w:hAnsi="宋体" w:cs="宋体" w:hint="eastAsia"/>
          <w:szCs w:val="21"/>
        </w:rPr>
        <w:t>“人与社会”、“人与自我”和</w:t>
      </w:r>
      <w:r w:rsidR="0096096A" w:rsidRPr="00120481">
        <w:rPr>
          <w:rFonts w:ascii="宋体" w:hAnsi="宋体" w:cs="宋体" w:hint="eastAsia"/>
          <w:szCs w:val="21"/>
        </w:rPr>
        <w:t>合</w:t>
      </w:r>
      <w:r w:rsidR="00687724" w:rsidRPr="00120481">
        <w:rPr>
          <w:rFonts w:ascii="宋体" w:hAnsi="宋体" w:cs="宋体" w:hint="eastAsia"/>
          <w:szCs w:val="21"/>
        </w:rPr>
        <w:t>共存的思想</w:t>
      </w:r>
      <w:r w:rsidR="00E961F6" w:rsidRPr="00120481">
        <w:rPr>
          <w:rFonts w:ascii="宋体" w:hAnsi="宋体" w:cs="宋体" w:hint="eastAsia"/>
          <w:szCs w:val="21"/>
        </w:rPr>
        <w:t>。于是，</w:t>
      </w:r>
      <w:r w:rsidR="00415407" w:rsidRPr="00120481">
        <w:rPr>
          <w:rFonts w:ascii="宋体" w:hAnsi="宋体" w:cs="宋体" w:hint="eastAsia"/>
          <w:szCs w:val="21"/>
        </w:rPr>
        <w:t>我们将本单元学习主题拟定</w:t>
      </w:r>
      <w:r w:rsidR="00E961F6" w:rsidRPr="00120481">
        <w:rPr>
          <w:rFonts w:ascii="宋体" w:hAnsi="宋体" w:cs="宋体" w:hint="eastAsia"/>
          <w:szCs w:val="21"/>
        </w:rPr>
        <w:t>为“关爱动物</w:t>
      </w:r>
      <w:r w:rsidRPr="00120481">
        <w:rPr>
          <w:rFonts w:ascii="宋体" w:hAnsi="宋体" w:cs="宋体" w:hint="eastAsia"/>
          <w:szCs w:val="21"/>
        </w:rPr>
        <w:t>，和</w:t>
      </w:r>
      <w:r w:rsidR="00E210C3" w:rsidRPr="00120481">
        <w:rPr>
          <w:rFonts w:ascii="宋体" w:hAnsi="宋体" w:cs="宋体" w:hint="eastAsia"/>
          <w:szCs w:val="21"/>
        </w:rPr>
        <w:t>合</w:t>
      </w:r>
      <w:r w:rsidRPr="00120481">
        <w:rPr>
          <w:rFonts w:ascii="宋体" w:hAnsi="宋体" w:cs="宋体" w:hint="eastAsia"/>
          <w:szCs w:val="21"/>
        </w:rPr>
        <w:t>自然</w:t>
      </w:r>
      <w:r w:rsidR="00E961F6" w:rsidRPr="00120481">
        <w:rPr>
          <w:rFonts w:ascii="宋体" w:hAnsi="宋体" w:cs="宋体" w:hint="eastAsia"/>
          <w:szCs w:val="21"/>
        </w:rPr>
        <w:t xml:space="preserve"> ”。</w:t>
      </w:r>
      <w:r w:rsidR="00415407" w:rsidRPr="00120481">
        <w:rPr>
          <w:rFonts w:ascii="宋体" w:hAnsi="宋体" w:cs="宋体" w:hint="eastAsia"/>
          <w:szCs w:val="21"/>
        </w:rPr>
        <w:t>根据文本特点</w:t>
      </w:r>
      <w:r w:rsidR="00E961F6" w:rsidRPr="00120481">
        <w:rPr>
          <w:rFonts w:ascii="宋体" w:hAnsi="宋体" w:cs="宋体" w:hint="eastAsia"/>
          <w:szCs w:val="21"/>
        </w:rPr>
        <w:t>将</w:t>
      </w:r>
      <w:r w:rsidR="00E961F6" w:rsidRPr="00120481">
        <w:rPr>
          <w:rFonts w:ascii="宋体" w:hAnsi="宋体" w:cs="宋体" w:hint="eastAsia"/>
          <w:kern w:val="0"/>
          <w:szCs w:val="21"/>
        </w:rPr>
        <w:t>“</w:t>
      </w:r>
      <w:r w:rsidR="003F4072" w:rsidRPr="00120481">
        <w:rPr>
          <w:rFonts w:ascii="宋体" w:hAnsi="宋体" w:cs="宋体" w:hint="eastAsia"/>
          <w:kern w:val="0"/>
          <w:szCs w:val="21"/>
        </w:rPr>
        <w:t>要素</w:t>
      </w:r>
      <w:r w:rsidR="003F4072" w:rsidRPr="00120481">
        <w:rPr>
          <w:rFonts w:ascii="宋体" w:hAnsi="宋体" w:cs="宋体" w:hint="eastAsia"/>
          <w:szCs w:val="21"/>
        </w:rPr>
        <w:t>归纳法概括课文</w:t>
      </w:r>
      <w:r w:rsidR="000C0921">
        <w:rPr>
          <w:rFonts w:ascii="宋体" w:hAnsi="宋体" w:cs="宋体" w:hint="eastAsia"/>
          <w:szCs w:val="21"/>
        </w:rPr>
        <w:t>内容</w:t>
      </w:r>
      <w:r w:rsidR="003F4072" w:rsidRPr="00120481">
        <w:rPr>
          <w:rFonts w:ascii="宋体" w:hAnsi="宋体" w:cs="宋体" w:hint="eastAsia"/>
          <w:szCs w:val="21"/>
        </w:rPr>
        <w:t>，</w:t>
      </w:r>
      <w:r w:rsidR="00D65143" w:rsidRPr="00120481">
        <w:rPr>
          <w:rFonts w:ascii="宋体" w:hAnsi="宋体" w:cs="宋体" w:hint="eastAsia"/>
          <w:kern w:val="0"/>
          <w:szCs w:val="21"/>
        </w:rPr>
        <w:t>品</w:t>
      </w:r>
      <w:r w:rsidR="003F4072" w:rsidRPr="00120481">
        <w:rPr>
          <w:rFonts w:ascii="宋体" w:hAnsi="宋体" w:cs="宋体" w:hint="eastAsia"/>
          <w:kern w:val="0"/>
          <w:szCs w:val="21"/>
        </w:rPr>
        <w:t>读人物对话</w:t>
      </w:r>
      <w:r w:rsidR="000C0921">
        <w:rPr>
          <w:rFonts w:ascii="宋体" w:hAnsi="宋体" w:cs="宋体" w:hint="eastAsia"/>
          <w:kern w:val="0"/>
          <w:szCs w:val="21"/>
        </w:rPr>
        <w:t>，学会语言描写，练习复述故事</w:t>
      </w:r>
      <w:r w:rsidR="000452D2" w:rsidRPr="00120481">
        <w:rPr>
          <w:rFonts w:ascii="宋体" w:hAnsi="宋体" w:cs="宋体" w:hint="eastAsia"/>
          <w:szCs w:val="21"/>
        </w:rPr>
        <w:t>”</w:t>
      </w:r>
      <w:r w:rsidR="003F4072" w:rsidRPr="00120481">
        <w:rPr>
          <w:rFonts w:ascii="宋体" w:hAnsi="宋体" w:cs="宋体" w:hint="eastAsia"/>
          <w:kern w:val="0"/>
          <w:szCs w:val="21"/>
        </w:rPr>
        <w:t>定为本单元学练用</w:t>
      </w:r>
      <w:r w:rsidR="001436D3" w:rsidRPr="00120481">
        <w:rPr>
          <w:rFonts w:ascii="宋体" w:hAnsi="宋体" w:cs="宋体" w:hint="eastAsia"/>
          <w:kern w:val="0"/>
          <w:szCs w:val="21"/>
        </w:rPr>
        <w:t>的</w:t>
      </w:r>
      <w:r w:rsidR="003F4072" w:rsidRPr="00120481">
        <w:rPr>
          <w:rFonts w:ascii="宋体" w:hAnsi="宋体" w:cs="宋体" w:hint="eastAsia"/>
          <w:kern w:val="0"/>
          <w:szCs w:val="21"/>
        </w:rPr>
        <w:t>重点</w:t>
      </w:r>
      <w:r w:rsidR="00E961F6" w:rsidRPr="00120481">
        <w:rPr>
          <w:rFonts w:ascii="宋体" w:hAnsi="宋体" w:cs="宋体" w:hint="eastAsia"/>
          <w:kern w:val="0"/>
          <w:szCs w:val="21"/>
        </w:rPr>
        <w:t>。</w:t>
      </w:r>
    </w:p>
    <w:p w:rsidR="00E961F6" w:rsidRPr="00120481" w:rsidRDefault="00E961F6" w:rsidP="00441D53">
      <w:pPr>
        <w:spacing w:line="360" w:lineRule="auto"/>
        <w:rPr>
          <w:rFonts w:ascii="宋体" w:hAnsi="宋体" w:cs="宋体" w:hint="eastAsia"/>
          <w:b/>
          <w:kern w:val="0"/>
          <w:szCs w:val="21"/>
        </w:rPr>
      </w:pPr>
      <w:r w:rsidRPr="00120481">
        <w:rPr>
          <w:rFonts w:ascii="宋体" w:hAnsi="宋体" w:cs="宋体" w:hint="eastAsia"/>
          <w:b/>
          <w:kern w:val="0"/>
          <w:szCs w:val="21"/>
        </w:rPr>
        <w:t>二、单元教学目标</w:t>
      </w:r>
    </w:p>
    <w:p w:rsidR="005A62BB" w:rsidRPr="00120481" w:rsidRDefault="00D65143" w:rsidP="00441D53">
      <w:pPr>
        <w:widowControl/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 w:rsidRPr="00120481">
        <w:rPr>
          <w:rFonts w:ascii="宋体" w:hAnsi="宋体" w:cs="宋体" w:hint="eastAsia"/>
          <w:kern w:val="0"/>
          <w:szCs w:val="21"/>
        </w:rPr>
        <w:t>1.</w:t>
      </w:r>
      <w:r w:rsidR="005A62BB" w:rsidRPr="00120481">
        <w:rPr>
          <w:rFonts w:ascii="宋体" w:hAnsi="宋体" w:cs="宋体" w:hint="eastAsia"/>
          <w:kern w:val="0"/>
          <w:szCs w:val="21"/>
        </w:rPr>
        <w:t>正确熟练地认读本单元30个生字和21个二类字。能认读多音字“提”、“泊”，会用“允许”造句。能正确、端正、美观地书写本单元的生字。</w:t>
      </w:r>
    </w:p>
    <w:p w:rsidR="009072C9" w:rsidRPr="00120481" w:rsidRDefault="00D65143" w:rsidP="00441D53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120481">
        <w:rPr>
          <w:rFonts w:ascii="宋体" w:hAnsi="宋体" w:cs="宋体" w:hint="eastAsia"/>
          <w:kern w:val="0"/>
          <w:szCs w:val="21"/>
        </w:rPr>
        <w:t>2.</w:t>
      </w:r>
      <w:r w:rsidR="005A62BB" w:rsidRPr="00120481">
        <w:rPr>
          <w:rFonts w:ascii="宋体" w:hAnsi="宋体" w:cs="宋体" w:hint="eastAsia"/>
          <w:kern w:val="0"/>
          <w:szCs w:val="21"/>
        </w:rPr>
        <w:t>能正确、流利、有感情地朗读课文。</w:t>
      </w:r>
      <w:r w:rsidR="009072C9" w:rsidRPr="00120481">
        <w:rPr>
          <w:rFonts w:ascii="宋体" w:hAnsi="宋体" w:hint="eastAsia"/>
          <w:kern w:val="0"/>
          <w:szCs w:val="21"/>
        </w:rPr>
        <w:t>习得</w:t>
      </w:r>
      <w:r w:rsidR="009072C9" w:rsidRPr="00120481">
        <w:rPr>
          <w:rFonts w:ascii="宋体" w:hAnsi="宋体" w:hint="eastAsia"/>
          <w:szCs w:val="21"/>
        </w:rPr>
        <w:t>要素归纳法整体感知课文内容，复述课文。</w:t>
      </w:r>
    </w:p>
    <w:p w:rsidR="009072C9" w:rsidRPr="00120481" w:rsidRDefault="005A62BB" w:rsidP="00441D53">
      <w:pPr>
        <w:widowControl/>
        <w:spacing w:line="360" w:lineRule="auto"/>
        <w:jc w:val="left"/>
        <w:rPr>
          <w:rFonts w:ascii="宋体" w:hAnsi="宋体" w:cs="宋体" w:hint="eastAsia"/>
          <w:kern w:val="0"/>
          <w:szCs w:val="21"/>
        </w:rPr>
      </w:pPr>
      <w:r w:rsidRPr="00120481">
        <w:rPr>
          <w:rFonts w:ascii="宋体" w:hAnsi="宋体" w:cs="宋体" w:hint="eastAsia"/>
          <w:kern w:val="0"/>
          <w:szCs w:val="21"/>
        </w:rPr>
        <w:t>领悟爸爸的严于律己的教育带给汤姆的终身影响；理解“狼是功臣、鹿是祸首”的道理，让学生懂得生态平衡的重要性；了解蜻蜓的知识，懂得蜻蜓是益虫，从而增强保护动物的意识。</w:t>
      </w:r>
    </w:p>
    <w:p w:rsidR="005A62BB" w:rsidRPr="00120481" w:rsidRDefault="009072C9" w:rsidP="00441D53">
      <w:pPr>
        <w:widowControl/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 w:rsidRPr="00120481">
        <w:rPr>
          <w:rFonts w:ascii="宋体" w:hAnsi="宋体" w:cs="宋体" w:hint="eastAsia"/>
          <w:szCs w:val="21"/>
        </w:rPr>
        <w:t>3. 通过诵读、默读等阅读方式，</w:t>
      </w:r>
      <w:r w:rsidRPr="00120481">
        <w:rPr>
          <w:rFonts w:ascii="宋体" w:hAnsi="宋体" w:hint="eastAsia"/>
          <w:kern w:val="0"/>
          <w:szCs w:val="21"/>
        </w:rPr>
        <w:t>学习对比阅读、体会具体数据的作用，</w:t>
      </w:r>
      <w:r w:rsidRPr="00120481">
        <w:rPr>
          <w:rFonts w:ascii="宋体" w:hAnsi="宋体" w:cs="宋体" w:hint="eastAsia"/>
          <w:szCs w:val="21"/>
        </w:rPr>
        <w:t>体会自然界中各事物间的内在联系，懂得破坏生态平衡将会给环境带来无法想象的灾难。</w:t>
      </w:r>
    </w:p>
    <w:p w:rsidR="009072C9" w:rsidRPr="00120481" w:rsidRDefault="009072C9" w:rsidP="00441D53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 w:rsidRPr="00120481">
        <w:rPr>
          <w:rFonts w:ascii="宋体" w:hAnsi="宋体" w:cs="宋体" w:hint="eastAsia"/>
          <w:color w:val="000000"/>
          <w:szCs w:val="21"/>
        </w:rPr>
        <w:t>4.抓住描写陶行知先生和孩子的动作和对话，体会陶先生对学生的关爱和循循善诱、和蔼可亲的特点。</w:t>
      </w:r>
    </w:p>
    <w:p w:rsidR="00581CB1" w:rsidRPr="00120481" w:rsidRDefault="009072C9" w:rsidP="00441D53">
      <w:pPr>
        <w:widowControl/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 w:rsidRPr="00120481">
        <w:rPr>
          <w:rFonts w:ascii="宋体" w:hAnsi="宋体" w:cs="宋体" w:hint="eastAsia"/>
          <w:kern w:val="0"/>
          <w:szCs w:val="21"/>
        </w:rPr>
        <w:t>5</w:t>
      </w:r>
      <w:r w:rsidR="00D65143" w:rsidRPr="00120481">
        <w:rPr>
          <w:rFonts w:ascii="宋体" w:hAnsi="宋体" w:cs="宋体" w:hint="eastAsia"/>
          <w:kern w:val="0"/>
          <w:szCs w:val="21"/>
        </w:rPr>
        <w:t>.</w:t>
      </w:r>
      <w:r w:rsidR="005A62BB" w:rsidRPr="00120481">
        <w:rPr>
          <w:rFonts w:ascii="宋体" w:hAnsi="宋体" w:cs="宋体" w:hint="eastAsia"/>
          <w:kern w:val="0"/>
          <w:szCs w:val="21"/>
        </w:rPr>
        <w:t>在综合实践活动，运用各种知识，学习语文、运用语文。培养学生敢于质疑、乐于创新的探究精神，使学生关注生活，热爱生活，互相协作。</w:t>
      </w:r>
    </w:p>
    <w:p w:rsidR="00E961F6" w:rsidRPr="00120481" w:rsidRDefault="00E961F6" w:rsidP="00441D53">
      <w:pPr>
        <w:widowControl/>
        <w:spacing w:line="360" w:lineRule="auto"/>
        <w:jc w:val="left"/>
        <w:rPr>
          <w:rFonts w:ascii="宋体" w:hAnsi="宋体" w:cs="宋体" w:hint="eastAsia"/>
          <w:b/>
          <w:kern w:val="0"/>
          <w:szCs w:val="21"/>
        </w:rPr>
      </w:pPr>
      <w:r w:rsidRPr="00120481">
        <w:rPr>
          <w:rFonts w:ascii="宋体" w:hAnsi="宋体" w:cs="宋体" w:hint="eastAsia"/>
          <w:b/>
          <w:kern w:val="0"/>
          <w:szCs w:val="21"/>
        </w:rPr>
        <w:t>三、学情分析</w:t>
      </w:r>
    </w:p>
    <w:p w:rsidR="004E2DA2" w:rsidRPr="00120481" w:rsidRDefault="007571A5" w:rsidP="00441D53">
      <w:pPr>
        <w:widowControl/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 w:rsidRPr="00120481">
        <w:rPr>
          <w:rFonts w:ascii="宋体" w:hAnsi="宋体" w:cs="宋体" w:hint="eastAsia"/>
          <w:kern w:val="0"/>
          <w:szCs w:val="21"/>
        </w:rPr>
        <w:t>经</w:t>
      </w:r>
      <w:r w:rsidR="00876333" w:rsidRPr="00120481">
        <w:rPr>
          <w:rFonts w:ascii="宋体" w:hAnsi="宋体" w:cs="宋体" w:hint="eastAsia"/>
          <w:kern w:val="0"/>
          <w:szCs w:val="21"/>
        </w:rPr>
        <w:t>过以往</w:t>
      </w:r>
      <w:r w:rsidR="004E2DA2" w:rsidRPr="00120481">
        <w:rPr>
          <w:rFonts w:ascii="宋体" w:hAnsi="宋体" w:cs="宋体" w:hint="eastAsia"/>
          <w:kern w:val="0"/>
          <w:szCs w:val="21"/>
        </w:rPr>
        <w:t>的学习与训练，</w:t>
      </w:r>
      <w:r w:rsidR="00876333" w:rsidRPr="00120481">
        <w:rPr>
          <w:rFonts w:ascii="宋体" w:hAnsi="宋体" w:cs="宋体" w:hint="eastAsia"/>
          <w:kern w:val="0"/>
          <w:szCs w:val="21"/>
        </w:rPr>
        <w:t>三年级的</w:t>
      </w:r>
      <w:r w:rsidR="004E2DA2" w:rsidRPr="00120481">
        <w:rPr>
          <w:rFonts w:ascii="宋体" w:hAnsi="宋体" w:cs="宋体" w:hint="eastAsia"/>
          <w:kern w:val="0"/>
          <w:szCs w:val="21"/>
        </w:rPr>
        <w:t>学生</w:t>
      </w:r>
      <w:r w:rsidR="00876333" w:rsidRPr="00120481">
        <w:rPr>
          <w:rFonts w:ascii="宋体" w:hAnsi="宋体" w:cs="宋体" w:hint="eastAsia"/>
          <w:kern w:val="0"/>
          <w:szCs w:val="21"/>
        </w:rPr>
        <w:t>已经</w:t>
      </w:r>
      <w:r w:rsidR="004E2DA2" w:rsidRPr="00120481">
        <w:rPr>
          <w:rFonts w:ascii="宋体" w:hAnsi="宋体" w:cs="宋体" w:hint="eastAsia"/>
          <w:kern w:val="0"/>
          <w:szCs w:val="21"/>
        </w:rPr>
        <w:t>具有初步的朗读能力和感知课文的能力，</w:t>
      </w:r>
      <w:smartTag w:uri="urn:schemas-microsoft-com:office:smarttags" w:element="PersonName">
        <w:smartTagPr>
          <w:attr w:name="ProductID" w:val="能够在"/>
        </w:smartTagPr>
        <w:r w:rsidR="00876333" w:rsidRPr="00120481">
          <w:rPr>
            <w:rFonts w:ascii="宋体" w:hAnsi="宋体" w:cs="宋体" w:hint="eastAsia"/>
            <w:kern w:val="0"/>
            <w:szCs w:val="21"/>
          </w:rPr>
          <w:t>能够在</w:t>
        </w:r>
      </w:smartTag>
      <w:r w:rsidR="00876333" w:rsidRPr="00120481">
        <w:rPr>
          <w:rFonts w:ascii="宋体" w:hAnsi="宋体" w:cs="宋体" w:hint="eastAsia"/>
          <w:kern w:val="0"/>
          <w:szCs w:val="21"/>
        </w:rPr>
        <w:t>老师的引领下初步掌握预习的方法，但是复述课文的能力及体会作者</w:t>
      </w:r>
      <w:r w:rsidR="001F61DC" w:rsidRPr="00120481">
        <w:rPr>
          <w:rFonts w:ascii="宋体" w:hAnsi="宋体" w:cs="宋体" w:hint="eastAsia"/>
          <w:kern w:val="0"/>
          <w:szCs w:val="21"/>
        </w:rPr>
        <w:t>运用关键词句</w:t>
      </w:r>
      <w:r w:rsidR="00876333" w:rsidRPr="00120481">
        <w:rPr>
          <w:rFonts w:ascii="宋体" w:hAnsi="宋体" w:cs="宋体" w:hint="eastAsia"/>
          <w:kern w:val="0"/>
          <w:szCs w:val="21"/>
        </w:rPr>
        <w:t>表情达意的能力还有待于提高。</w:t>
      </w:r>
      <w:r w:rsidR="004E2DA2" w:rsidRPr="00120481">
        <w:rPr>
          <w:rFonts w:ascii="宋体" w:hAnsi="宋体" w:cs="宋体" w:hint="eastAsia"/>
          <w:kern w:val="0"/>
          <w:szCs w:val="21"/>
        </w:rPr>
        <w:t>因此，</w:t>
      </w:r>
      <w:r w:rsidR="006E57BE" w:rsidRPr="00120481">
        <w:rPr>
          <w:rFonts w:ascii="宋体" w:hAnsi="宋体" w:cs="宋体" w:hint="eastAsia"/>
          <w:kern w:val="0"/>
          <w:szCs w:val="21"/>
        </w:rPr>
        <w:t>本单元的教学中，</w:t>
      </w:r>
      <w:r w:rsidR="004E2DA2" w:rsidRPr="00120481">
        <w:rPr>
          <w:rFonts w:ascii="宋体" w:hAnsi="宋体" w:cs="宋体" w:hint="eastAsia"/>
          <w:kern w:val="0"/>
          <w:szCs w:val="21"/>
        </w:rPr>
        <w:t>我们把</w:t>
      </w:r>
      <w:r w:rsidR="006E57BE" w:rsidRPr="00120481">
        <w:rPr>
          <w:rFonts w:ascii="宋体" w:hAnsi="宋体" w:cs="宋体" w:hint="eastAsia"/>
          <w:kern w:val="0"/>
          <w:szCs w:val="21"/>
        </w:rPr>
        <w:t>运用</w:t>
      </w:r>
      <w:r w:rsidR="00441D53">
        <w:rPr>
          <w:rFonts w:ascii="宋体" w:hAnsi="宋体" w:cs="宋体" w:hint="eastAsia"/>
          <w:kern w:val="0"/>
          <w:szCs w:val="21"/>
        </w:rPr>
        <w:t>“</w:t>
      </w:r>
      <w:r w:rsidR="006E57BE" w:rsidRPr="00120481">
        <w:rPr>
          <w:rFonts w:ascii="宋体" w:hAnsi="宋体" w:cs="宋体" w:hint="eastAsia"/>
          <w:kern w:val="0"/>
          <w:szCs w:val="21"/>
        </w:rPr>
        <w:t>要素归纳法</w:t>
      </w:r>
      <w:r w:rsidR="00441D53">
        <w:rPr>
          <w:rFonts w:ascii="宋体" w:hAnsi="宋体" w:cs="宋体" w:hint="eastAsia"/>
          <w:kern w:val="0"/>
          <w:szCs w:val="21"/>
        </w:rPr>
        <w:t>”</w:t>
      </w:r>
      <w:r w:rsidR="006E57BE" w:rsidRPr="00120481">
        <w:rPr>
          <w:rFonts w:ascii="宋体" w:hAnsi="宋体" w:cs="宋体" w:hint="eastAsia"/>
          <w:kern w:val="0"/>
          <w:szCs w:val="21"/>
        </w:rPr>
        <w:t>训练学生复</w:t>
      </w:r>
      <w:r w:rsidR="006E57BE" w:rsidRPr="00120481">
        <w:rPr>
          <w:rFonts w:ascii="宋体" w:hAnsi="宋体" w:cs="宋体" w:hint="eastAsia"/>
          <w:kern w:val="0"/>
          <w:szCs w:val="21"/>
        </w:rPr>
        <w:lastRenderedPageBreak/>
        <w:t>述课文的能力和抓住关键词句体会人物心理活动的变化</w:t>
      </w:r>
      <w:r w:rsidR="004E2DA2" w:rsidRPr="00120481">
        <w:rPr>
          <w:rFonts w:ascii="宋体" w:hAnsi="宋体" w:cs="宋体" w:hint="eastAsia"/>
          <w:kern w:val="0"/>
          <w:szCs w:val="21"/>
        </w:rPr>
        <w:t>作为本单元</w:t>
      </w:r>
      <w:r w:rsidR="006E57BE" w:rsidRPr="00120481">
        <w:rPr>
          <w:rFonts w:ascii="宋体" w:hAnsi="宋体" w:cs="宋体" w:hint="eastAsia"/>
          <w:color w:val="000000"/>
          <w:kern w:val="0"/>
          <w:szCs w:val="21"/>
        </w:rPr>
        <w:t>教学</w:t>
      </w:r>
      <w:r w:rsidR="004E2DA2" w:rsidRPr="00120481">
        <w:rPr>
          <w:rFonts w:ascii="宋体" w:hAnsi="宋体" w:cs="宋体" w:hint="eastAsia"/>
          <w:color w:val="000000"/>
          <w:kern w:val="0"/>
          <w:szCs w:val="21"/>
        </w:rPr>
        <w:t>的重点。</w:t>
      </w:r>
      <w:r w:rsidR="004E2DA2" w:rsidRPr="00120481">
        <w:rPr>
          <w:rFonts w:ascii="宋体" w:hAnsi="宋体" w:cs="宋体" w:hint="eastAsia"/>
          <w:kern w:val="0"/>
          <w:szCs w:val="21"/>
        </w:rPr>
        <w:t>在《“你必须把这条鱼放掉！”》一课中，我们设计了通过抓住文中的关键词句，理解、体会汤姆钓鱼、放鱼的心理变化。并练习用归纳要素的方法复述课文。在《放飞蜻蜓》一课中，抓住描写人物动作、</w:t>
      </w:r>
      <w:r w:rsidR="006E57BE" w:rsidRPr="00120481">
        <w:rPr>
          <w:rFonts w:ascii="宋体" w:hAnsi="宋体" w:cs="宋体" w:hint="eastAsia"/>
          <w:kern w:val="0"/>
          <w:szCs w:val="21"/>
        </w:rPr>
        <w:t>语言、</w:t>
      </w:r>
      <w:r w:rsidR="004E2DA2" w:rsidRPr="00120481">
        <w:rPr>
          <w:rFonts w:ascii="宋体" w:hAnsi="宋体" w:cs="宋体" w:hint="eastAsia"/>
          <w:kern w:val="0"/>
          <w:szCs w:val="21"/>
        </w:rPr>
        <w:t>神态的词语，体会老一辈教育家陶行知先生对下一代的关怀爱护、谆谆教导。</w:t>
      </w:r>
      <w:r w:rsidR="006E57BE" w:rsidRPr="00120481">
        <w:rPr>
          <w:rFonts w:ascii="宋体" w:hAnsi="宋体" w:cs="宋体" w:hint="eastAsia"/>
          <w:kern w:val="0"/>
          <w:szCs w:val="21"/>
        </w:rPr>
        <w:t>在</w:t>
      </w:r>
      <w:r w:rsidR="004E2DA2" w:rsidRPr="00120481">
        <w:rPr>
          <w:rFonts w:ascii="宋体" w:hAnsi="宋体" w:cs="宋体" w:hint="eastAsia"/>
          <w:szCs w:val="21"/>
        </w:rPr>
        <w:t>《狼和鹿》</w:t>
      </w:r>
      <w:r w:rsidR="006E57BE" w:rsidRPr="00120481">
        <w:rPr>
          <w:rFonts w:ascii="宋体" w:hAnsi="宋体" w:cs="宋体" w:hint="eastAsia"/>
          <w:szCs w:val="21"/>
        </w:rPr>
        <w:t>一课中</w:t>
      </w:r>
      <w:r w:rsidR="001F61DC" w:rsidRPr="00120481">
        <w:rPr>
          <w:rFonts w:ascii="宋体" w:hAnsi="宋体" w:cs="宋体" w:hint="eastAsia"/>
          <w:szCs w:val="21"/>
        </w:rPr>
        <w:t>，</w:t>
      </w:r>
      <w:r w:rsidR="004C2D2A" w:rsidRPr="00120481">
        <w:rPr>
          <w:rFonts w:hAnsi="宋体" w:hint="eastAsia"/>
          <w:szCs w:val="21"/>
        </w:rPr>
        <w:t>设计一条保护生态平衡的宣传语，</w:t>
      </w:r>
      <w:r w:rsidR="001F61DC" w:rsidRPr="00120481">
        <w:rPr>
          <w:rFonts w:ascii="宋体" w:hAnsi="宋体" w:hint="eastAsia"/>
          <w:kern w:val="0"/>
          <w:szCs w:val="21"/>
        </w:rPr>
        <w:t>通过这种形式，</w:t>
      </w:r>
      <w:r w:rsidR="004C2D2A" w:rsidRPr="00120481">
        <w:rPr>
          <w:rFonts w:ascii="宋体" w:hAnsi="宋体" w:hint="eastAsia"/>
          <w:kern w:val="0"/>
          <w:szCs w:val="21"/>
        </w:rPr>
        <w:t>提高学生的环保意识</w:t>
      </w:r>
      <w:r w:rsidR="001F61DC" w:rsidRPr="00120481">
        <w:rPr>
          <w:rFonts w:ascii="宋体" w:hAnsi="宋体" w:hint="eastAsia"/>
          <w:kern w:val="0"/>
          <w:szCs w:val="21"/>
        </w:rPr>
        <w:t>。并</w:t>
      </w:r>
      <w:r w:rsidR="006E57BE" w:rsidRPr="00120481">
        <w:rPr>
          <w:rFonts w:ascii="宋体" w:hAnsi="宋体" w:cs="宋体" w:hint="eastAsia"/>
          <w:kern w:val="0"/>
          <w:szCs w:val="21"/>
        </w:rPr>
        <w:t>尝试运用习得的方法进行小练笔，体现“学——练——用”的单元整体教学思路。</w:t>
      </w:r>
    </w:p>
    <w:p w:rsidR="00E961F6" w:rsidRPr="00120481" w:rsidRDefault="00E961F6" w:rsidP="00441D53">
      <w:pPr>
        <w:widowControl/>
        <w:spacing w:line="360" w:lineRule="auto"/>
        <w:jc w:val="left"/>
        <w:rPr>
          <w:rFonts w:ascii="宋体" w:hAnsi="宋体" w:cs="宋体" w:hint="eastAsia"/>
          <w:kern w:val="0"/>
          <w:szCs w:val="21"/>
        </w:rPr>
      </w:pPr>
      <w:r w:rsidRPr="00120481">
        <w:rPr>
          <w:rFonts w:ascii="宋体" w:hAnsi="宋体" w:cs="宋体" w:hint="eastAsia"/>
          <w:b/>
          <w:kern w:val="0"/>
          <w:szCs w:val="21"/>
        </w:rPr>
        <w:t>四、单元教学整体设计流程表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65"/>
        <w:gridCol w:w="1134"/>
        <w:gridCol w:w="2693"/>
        <w:gridCol w:w="3841"/>
      </w:tblGrid>
      <w:tr w:rsidR="00B54021" w:rsidRPr="0001685F" w:rsidTr="008638DF">
        <w:trPr>
          <w:trHeight w:val="2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1" w:rsidRPr="0001685F" w:rsidRDefault="00B54021" w:rsidP="008638D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1685F">
              <w:rPr>
                <w:rFonts w:ascii="宋体" w:hAnsi="宋体" w:cs="宋体" w:hint="eastAsia"/>
                <w:kern w:val="0"/>
                <w:szCs w:val="21"/>
              </w:rPr>
              <w:t>课 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1" w:rsidRPr="0001685F" w:rsidRDefault="00B54021" w:rsidP="008638D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1685F">
              <w:rPr>
                <w:rFonts w:ascii="宋体" w:hAnsi="宋体" w:cs="宋体" w:hint="eastAsia"/>
                <w:kern w:val="0"/>
                <w:szCs w:val="21"/>
              </w:rPr>
              <w:t>基本课型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1" w:rsidRPr="0001685F" w:rsidRDefault="00B54021" w:rsidP="008638D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1685F">
              <w:rPr>
                <w:rFonts w:ascii="宋体" w:hAnsi="宋体" w:cs="宋体" w:hint="eastAsia"/>
                <w:kern w:val="0"/>
                <w:szCs w:val="21"/>
              </w:rPr>
              <w:t>学习内容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1" w:rsidRPr="0001685F" w:rsidRDefault="00B54021" w:rsidP="008638D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1685F">
              <w:rPr>
                <w:rFonts w:ascii="宋体" w:hAnsi="宋体" w:cs="宋体" w:hint="eastAsia"/>
                <w:kern w:val="0"/>
                <w:szCs w:val="21"/>
              </w:rPr>
              <w:t>核心能力目标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1" w:rsidRPr="0001685F" w:rsidRDefault="00B54021" w:rsidP="008638D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1685F">
              <w:rPr>
                <w:rFonts w:ascii="宋体" w:hAnsi="宋体" w:cs="宋体" w:hint="eastAsia"/>
                <w:kern w:val="0"/>
                <w:szCs w:val="21"/>
              </w:rPr>
              <w:t>主要教学活动</w:t>
            </w:r>
          </w:p>
        </w:tc>
      </w:tr>
      <w:tr w:rsidR="00B54021" w:rsidRPr="0001685F" w:rsidTr="008638DF">
        <w:trPr>
          <w:trHeight w:val="246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第</w:t>
            </w:r>
          </w:p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一</w:t>
            </w:r>
          </w:p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课</w:t>
            </w:r>
          </w:p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时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1" w:rsidRPr="0001685F" w:rsidRDefault="00B54021" w:rsidP="008638D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t>“单元导读，预习过关”课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1" w:rsidRPr="0001685F" w:rsidRDefault="00B54021" w:rsidP="00441D53">
            <w:pPr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01685F">
              <w:rPr>
                <w:rFonts w:ascii="宋体" w:hAnsi="宋体" w:cs="宋体" w:hint="eastAsia"/>
                <w:szCs w:val="21"/>
              </w:rPr>
              <w:t>字词识写</w:t>
            </w:r>
          </w:p>
          <w:p w:rsidR="00B54021" w:rsidRPr="0001685F" w:rsidRDefault="00B54021" w:rsidP="00441D53">
            <w:pPr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01685F">
              <w:rPr>
                <w:rFonts w:ascii="宋体" w:hAnsi="宋体" w:cs="宋体" w:hint="eastAsia"/>
                <w:szCs w:val="21"/>
              </w:rPr>
              <w:t>课文朗读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1" w:rsidRPr="0001685F" w:rsidRDefault="00B54021" w:rsidP="00441D53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t>1.</w:t>
            </w:r>
            <w:r w:rsidRPr="0001685F">
              <w:rPr>
                <w:rFonts w:ascii="宋体" w:hAnsi="宋体" w:cs="宋体" w:hint="eastAsia"/>
                <w:szCs w:val="21"/>
              </w:rPr>
              <w:t>认读本单元30个生字和21个二类字，</w:t>
            </w:r>
            <w:r w:rsidRPr="0001685F">
              <w:rPr>
                <w:rFonts w:ascii="宋体" w:hAnsi="宋体" w:hint="eastAsia"/>
                <w:szCs w:val="21"/>
              </w:rPr>
              <w:t xml:space="preserve">正确、端正、美观地书写。 </w:t>
            </w:r>
          </w:p>
          <w:p w:rsidR="00B54021" w:rsidRPr="0001685F" w:rsidRDefault="00B54021" w:rsidP="00441D53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t xml:space="preserve">2.能正确、流利、有感情地朗读课文。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1" w:rsidRPr="0001685F" w:rsidRDefault="00B54021" w:rsidP="00441D53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01685F">
              <w:rPr>
                <w:rFonts w:ascii="宋体" w:hAnsi="宋体" w:cs="宋体" w:hint="eastAsia"/>
                <w:kern w:val="0"/>
                <w:szCs w:val="21"/>
              </w:rPr>
              <w:t>1.谈话明确任务</w:t>
            </w:r>
          </w:p>
          <w:p w:rsidR="00B54021" w:rsidRPr="0001685F" w:rsidRDefault="00B54021" w:rsidP="00441D53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01685F">
              <w:rPr>
                <w:rFonts w:ascii="宋体" w:hAnsi="宋体" w:cs="宋体" w:hint="eastAsia"/>
                <w:kern w:val="0"/>
                <w:szCs w:val="21"/>
              </w:rPr>
              <w:t>2.认读词语关</w:t>
            </w:r>
          </w:p>
          <w:p w:rsidR="00B54021" w:rsidRPr="0001685F" w:rsidRDefault="00B54021" w:rsidP="00441D53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01685F">
              <w:rPr>
                <w:rFonts w:ascii="宋体" w:hAnsi="宋体" w:cs="宋体" w:hint="eastAsia"/>
                <w:kern w:val="0"/>
                <w:szCs w:val="21"/>
              </w:rPr>
              <w:t>3.“字词书写”关</w:t>
            </w:r>
          </w:p>
          <w:p w:rsidR="00B54021" w:rsidRPr="0001685F" w:rsidRDefault="00B54021" w:rsidP="00441D53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01685F">
              <w:rPr>
                <w:rFonts w:ascii="宋体" w:hAnsi="宋体" w:cs="宋体" w:hint="eastAsia"/>
                <w:kern w:val="0"/>
                <w:szCs w:val="21"/>
              </w:rPr>
              <w:t>4.“朗读课文”关</w:t>
            </w:r>
          </w:p>
        </w:tc>
      </w:tr>
      <w:tr w:rsidR="00B54021" w:rsidRPr="0001685F" w:rsidTr="008638DF">
        <w:trPr>
          <w:trHeight w:val="71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第</w:t>
            </w:r>
          </w:p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二</w:t>
            </w:r>
          </w:p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课</w:t>
            </w:r>
          </w:p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时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1" w:rsidRPr="0001685F" w:rsidRDefault="00B54021" w:rsidP="008638D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t>“整体感知，能力习得”课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1" w:rsidRPr="0001685F" w:rsidRDefault="00B54021" w:rsidP="00441D53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t>课文朗读</w:t>
            </w:r>
          </w:p>
          <w:p w:rsidR="00B54021" w:rsidRPr="0001685F" w:rsidRDefault="00B54021" w:rsidP="00441D53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t>整体感知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1" w:rsidRPr="0001685F" w:rsidRDefault="00B54021" w:rsidP="00441D53">
            <w:pPr>
              <w:pStyle w:val="p0"/>
              <w:spacing w:line="360" w:lineRule="auto"/>
              <w:ind w:firstLineChars="150" w:firstLine="315"/>
              <w:rPr>
                <w:rFonts w:ascii="宋体" w:hAnsi="宋体" w:hint="eastAsia"/>
              </w:rPr>
            </w:pPr>
            <w:r w:rsidRPr="0001685F">
              <w:rPr>
                <w:rFonts w:ascii="宋体" w:hAnsi="宋体" w:hint="eastAsia"/>
              </w:rPr>
              <w:t>1.继续练习朗读课文，读好喜欢的段落。</w:t>
            </w:r>
          </w:p>
          <w:p w:rsidR="00B54021" w:rsidRPr="0001685F" w:rsidRDefault="00B54021" w:rsidP="00441D53">
            <w:pPr>
              <w:pStyle w:val="p0"/>
              <w:spacing w:line="360" w:lineRule="auto"/>
              <w:ind w:firstLineChars="150" w:firstLine="315"/>
              <w:rPr>
                <w:rFonts w:ascii="宋体" w:hAnsi="宋体" w:hint="eastAsia"/>
              </w:rPr>
            </w:pPr>
            <w:r w:rsidRPr="0001685F">
              <w:rPr>
                <w:rFonts w:ascii="宋体" w:hAnsi="宋体" w:hint="eastAsia"/>
              </w:rPr>
              <w:t>2.</w:t>
            </w:r>
            <w:r w:rsidR="005576C1">
              <w:rPr>
                <w:rFonts w:ascii="宋体" w:hAnsi="宋体" w:hint="eastAsia"/>
              </w:rPr>
              <w:t>要素归纳</w:t>
            </w:r>
            <w:r w:rsidRPr="0001685F">
              <w:rPr>
                <w:rFonts w:ascii="宋体" w:hAnsi="宋体" w:hint="eastAsia"/>
              </w:rPr>
              <w:t>法概括课文主要内容，基本体味文章所含主旨。</w:t>
            </w:r>
          </w:p>
          <w:p w:rsidR="00B54021" w:rsidRPr="0001685F" w:rsidRDefault="00B54021" w:rsidP="00441D53">
            <w:pPr>
              <w:pStyle w:val="p0"/>
              <w:spacing w:line="360" w:lineRule="auto"/>
              <w:ind w:firstLineChars="150" w:firstLine="315"/>
              <w:rPr>
                <w:rFonts w:ascii="宋体" w:hAnsi="宋体" w:hint="eastAsia"/>
              </w:rPr>
            </w:pPr>
            <w:r w:rsidRPr="0001685F">
              <w:rPr>
                <w:rFonts w:hint="eastAsia"/>
              </w:rPr>
              <w:t>3.</w:t>
            </w:r>
            <w:r w:rsidRPr="0001685F">
              <w:rPr>
                <w:rFonts w:hint="eastAsia"/>
              </w:rPr>
              <w:t>体会标点符号的用法。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1" w:rsidRPr="0001685F" w:rsidRDefault="00B54021" w:rsidP="00441D53">
            <w:pPr>
              <w:spacing w:line="360" w:lineRule="auto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01685F">
              <w:rPr>
                <w:rFonts w:ascii="宋体" w:hAnsi="宋体" w:hint="eastAsia"/>
                <w:bCs/>
                <w:color w:val="000000"/>
                <w:szCs w:val="21"/>
              </w:rPr>
              <w:t>1.回顾字词，复习导入。</w:t>
            </w:r>
          </w:p>
          <w:p w:rsidR="00B54021" w:rsidRPr="0001685F" w:rsidRDefault="00B54021" w:rsidP="00441D53">
            <w:pPr>
              <w:spacing w:line="360" w:lineRule="auto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01685F">
              <w:rPr>
                <w:rFonts w:ascii="宋体" w:hAnsi="宋体" w:hint="eastAsia"/>
                <w:bCs/>
                <w:color w:val="000000"/>
                <w:szCs w:val="21"/>
              </w:rPr>
              <w:t>2.走进“美文阅读”，展示喜欢的语段。</w:t>
            </w:r>
          </w:p>
          <w:p w:rsidR="00B54021" w:rsidRPr="0001685F" w:rsidRDefault="00B54021" w:rsidP="00441D53">
            <w:pPr>
              <w:spacing w:line="360" w:lineRule="auto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01685F">
              <w:rPr>
                <w:rFonts w:ascii="宋体" w:hAnsi="宋体" w:hint="eastAsia"/>
                <w:bCs/>
                <w:color w:val="000000"/>
                <w:szCs w:val="21"/>
              </w:rPr>
              <w:t>3.尝试“添加标点”，学习标点的使用。</w:t>
            </w:r>
          </w:p>
          <w:p w:rsidR="00B54021" w:rsidRPr="0001685F" w:rsidRDefault="00B54021" w:rsidP="00441D53">
            <w:pPr>
              <w:spacing w:line="360" w:lineRule="auto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01685F">
              <w:rPr>
                <w:rFonts w:ascii="宋体" w:hAnsi="宋体" w:hint="eastAsia"/>
                <w:bCs/>
                <w:color w:val="000000"/>
                <w:szCs w:val="21"/>
              </w:rPr>
              <w:t>4.挑战“内容概括”，把握 “思想内涵”。</w:t>
            </w:r>
          </w:p>
          <w:p w:rsidR="00B54021" w:rsidRPr="0001685F" w:rsidRDefault="00B54021" w:rsidP="00441D5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01685F">
              <w:rPr>
                <w:rFonts w:ascii="宋体" w:hAnsi="宋体" w:hint="eastAsia"/>
                <w:bCs/>
                <w:color w:val="000000"/>
                <w:szCs w:val="21"/>
              </w:rPr>
              <w:t>5.</w:t>
            </w:r>
            <w:r w:rsidRPr="0001685F">
              <w:rPr>
                <w:rFonts w:ascii="宋体" w:hAnsi="宋体" w:cs="宋体" w:hint="eastAsia"/>
                <w:color w:val="000000"/>
                <w:szCs w:val="21"/>
              </w:rPr>
              <w:t>质疑问难，互相解惑</w:t>
            </w:r>
          </w:p>
        </w:tc>
      </w:tr>
      <w:tr w:rsidR="00B54021" w:rsidRPr="0001685F" w:rsidTr="008638DF">
        <w:trPr>
          <w:trHeight w:val="248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第</w:t>
            </w:r>
          </w:p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三</w:t>
            </w:r>
          </w:p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课</w:t>
            </w:r>
          </w:p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时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1" w:rsidRPr="0001685F" w:rsidRDefault="00B54021" w:rsidP="008638D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t>“品词析句  语言描写实践”课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1" w:rsidRPr="0001685F" w:rsidRDefault="00B54021" w:rsidP="00441D53">
            <w:pPr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01685F">
              <w:rPr>
                <w:rFonts w:ascii="宋体" w:hAnsi="宋体" w:cs="宋体" w:hint="eastAsia"/>
                <w:szCs w:val="21"/>
              </w:rPr>
              <w:t>《“你必须把这条鱼放掉”》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1" w:rsidRPr="0001685F" w:rsidRDefault="00B54021" w:rsidP="00441D53">
            <w:pPr>
              <w:spacing w:line="360" w:lineRule="auto"/>
              <w:ind w:firstLineChars="150" w:firstLine="315"/>
              <w:rPr>
                <w:rFonts w:ascii="宋体" w:hAnsi="宋体" w:hint="eastAsia"/>
                <w:color w:val="000000"/>
                <w:szCs w:val="21"/>
              </w:rPr>
            </w:pPr>
            <w:r w:rsidRPr="0001685F">
              <w:rPr>
                <w:rFonts w:ascii="宋体" w:hAnsi="宋体" w:hint="eastAsia"/>
                <w:color w:val="000000"/>
                <w:szCs w:val="21"/>
              </w:rPr>
              <w:t>1．运用“</w:t>
            </w:r>
            <w:r w:rsidR="005576C1">
              <w:rPr>
                <w:rFonts w:ascii="宋体" w:hAnsi="宋体" w:hint="eastAsia"/>
                <w:color w:val="000000"/>
                <w:szCs w:val="21"/>
              </w:rPr>
              <w:t>要素归纳</w:t>
            </w:r>
            <w:r w:rsidRPr="0001685F">
              <w:rPr>
                <w:rFonts w:ascii="宋体" w:hAnsi="宋体" w:hint="eastAsia"/>
                <w:color w:val="000000"/>
                <w:szCs w:val="21"/>
              </w:rPr>
              <w:t>法”法，概括课文的主要内容，理清文章脉络。</w:t>
            </w:r>
          </w:p>
          <w:p w:rsidR="00B54021" w:rsidRPr="0001685F" w:rsidRDefault="00B54021" w:rsidP="00441D53">
            <w:pPr>
              <w:spacing w:line="360" w:lineRule="auto"/>
              <w:ind w:firstLineChars="150" w:firstLine="315"/>
              <w:rPr>
                <w:rFonts w:ascii="宋体" w:hAnsi="宋体" w:hint="eastAsia"/>
                <w:color w:val="000000"/>
                <w:szCs w:val="21"/>
              </w:rPr>
            </w:pPr>
            <w:r w:rsidRPr="0001685F">
              <w:rPr>
                <w:rFonts w:ascii="宋体" w:hAnsi="宋体" w:hint="eastAsia"/>
                <w:color w:val="000000"/>
                <w:szCs w:val="21"/>
              </w:rPr>
              <w:t>2．体会汤姆的心理活动变化，品味父亲话语的含义。</w:t>
            </w:r>
          </w:p>
          <w:p w:rsidR="00B54021" w:rsidRPr="0001685F" w:rsidRDefault="00B54021" w:rsidP="00441D53">
            <w:pPr>
              <w:spacing w:line="360" w:lineRule="auto"/>
              <w:ind w:firstLineChars="150" w:firstLine="315"/>
              <w:rPr>
                <w:rFonts w:ascii="宋体" w:hAnsi="宋体" w:hint="eastAsia"/>
                <w:color w:val="000000"/>
                <w:szCs w:val="21"/>
              </w:rPr>
            </w:pPr>
            <w:r w:rsidRPr="0001685F">
              <w:rPr>
                <w:rFonts w:ascii="宋体" w:hAnsi="宋体" w:hint="eastAsia"/>
                <w:color w:val="000000"/>
                <w:szCs w:val="21"/>
              </w:rPr>
              <w:t>3.学习语言描写的方法。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1" w:rsidRPr="0001685F" w:rsidRDefault="00B54021" w:rsidP="00441D53">
            <w:pPr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01685F">
              <w:rPr>
                <w:rFonts w:ascii="宋体" w:hAnsi="宋体" w:cs="宋体" w:hint="eastAsia"/>
                <w:color w:val="000000"/>
                <w:szCs w:val="21"/>
              </w:rPr>
              <w:t>1.整体感知课文，概括课文内容。</w:t>
            </w:r>
          </w:p>
          <w:p w:rsidR="00B54021" w:rsidRPr="0001685F" w:rsidRDefault="00B54021" w:rsidP="00441D53">
            <w:pPr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01685F">
              <w:rPr>
                <w:rFonts w:ascii="宋体" w:hAnsi="宋体" w:cs="宋体" w:hint="eastAsia"/>
                <w:color w:val="000000"/>
                <w:szCs w:val="21"/>
              </w:rPr>
              <w:t>2.品词析句，感受心理活动变化。</w:t>
            </w:r>
          </w:p>
          <w:p w:rsidR="00B54021" w:rsidRPr="0001685F" w:rsidRDefault="00B54021" w:rsidP="00441D53">
            <w:pPr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01685F">
              <w:rPr>
                <w:rFonts w:ascii="宋体" w:hAnsi="宋体" w:cs="宋体" w:hint="eastAsia"/>
                <w:color w:val="000000"/>
                <w:szCs w:val="21"/>
              </w:rPr>
              <w:t>3.说写训练，提升情感（主要落实人物语言的描写）</w:t>
            </w:r>
          </w:p>
        </w:tc>
      </w:tr>
      <w:tr w:rsidR="00B54021" w:rsidRPr="0001685F" w:rsidTr="008638DF">
        <w:trPr>
          <w:trHeight w:val="93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第</w:t>
            </w:r>
          </w:p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四</w:t>
            </w:r>
          </w:p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lastRenderedPageBreak/>
              <w:t>课</w:t>
            </w:r>
          </w:p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时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1" w:rsidRPr="0001685F" w:rsidRDefault="00FE3C05" w:rsidP="008638D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“品词析句，</w:t>
            </w:r>
            <w:r w:rsidR="00B54021" w:rsidRPr="0001685F">
              <w:rPr>
                <w:rFonts w:ascii="宋体" w:hAnsi="宋体" w:hint="eastAsia"/>
                <w:szCs w:val="21"/>
              </w:rPr>
              <w:t>语言感</w:t>
            </w:r>
            <w:r w:rsidR="00B54021" w:rsidRPr="0001685F">
              <w:rPr>
                <w:rFonts w:ascii="宋体" w:hAnsi="宋体" w:hint="eastAsia"/>
                <w:szCs w:val="21"/>
              </w:rPr>
              <w:lastRenderedPageBreak/>
              <w:t>悟”课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1" w:rsidRPr="0001685F" w:rsidRDefault="00B54021" w:rsidP="00441D53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lastRenderedPageBreak/>
              <w:t>《狼和鹿》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1" w:rsidRPr="0001685F" w:rsidRDefault="00B54021" w:rsidP="00441D53">
            <w:pPr>
              <w:spacing w:line="360" w:lineRule="auto"/>
              <w:ind w:firstLineChars="150" w:firstLine="315"/>
              <w:jc w:val="left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cs="宋体" w:hint="eastAsia"/>
                <w:szCs w:val="21"/>
              </w:rPr>
              <w:t>1.</w:t>
            </w:r>
            <w:r w:rsidRPr="0001685F">
              <w:rPr>
                <w:rFonts w:ascii="宋体" w:hAnsi="宋体" w:hint="eastAsia"/>
                <w:kern w:val="0"/>
                <w:szCs w:val="21"/>
              </w:rPr>
              <w:t>习得</w:t>
            </w:r>
            <w:r w:rsidRPr="0001685F">
              <w:rPr>
                <w:rFonts w:ascii="宋体" w:hAnsi="宋体" w:hint="eastAsia"/>
                <w:szCs w:val="21"/>
              </w:rPr>
              <w:t>要素归纳法整体感知课文内容，复述课文。</w:t>
            </w:r>
          </w:p>
          <w:p w:rsidR="00B54021" w:rsidRPr="0001685F" w:rsidRDefault="00B54021" w:rsidP="00441D53">
            <w:pPr>
              <w:spacing w:line="360" w:lineRule="auto"/>
              <w:ind w:firstLineChars="200" w:firstLine="420"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01685F">
              <w:rPr>
                <w:rFonts w:ascii="宋体" w:hAnsi="宋体" w:cs="宋体" w:hint="eastAsia"/>
                <w:szCs w:val="21"/>
              </w:rPr>
              <w:lastRenderedPageBreak/>
              <w:t>2.</w:t>
            </w:r>
            <w:r w:rsidRPr="0001685F">
              <w:rPr>
                <w:rFonts w:ascii="宋体" w:hAnsi="宋体" w:hint="eastAsia"/>
                <w:kern w:val="0"/>
                <w:szCs w:val="21"/>
              </w:rPr>
              <w:t>体会具体数据的作用，增强环保意识。</w:t>
            </w:r>
          </w:p>
          <w:p w:rsidR="00B54021" w:rsidRPr="0001685F" w:rsidRDefault="00B54021" w:rsidP="00441D53">
            <w:pPr>
              <w:spacing w:line="360" w:lineRule="auto"/>
              <w:ind w:firstLineChars="200" w:firstLine="420"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01685F">
              <w:rPr>
                <w:rFonts w:ascii="宋体" w:hAnsi="宋体" w:cs="宋体" w:hint="eastAsia"/>
                <w:szCs w:val="21"/>
              </w:rPr>
              <w:t>3.</w:t>
            </w:r>
            <w:r w:rsidRPr="0001685F">
              <w:rPr>
                <w:rFonts w:hint="eastAsia"/>
                <w:szCs w:val="21"/>
              </w:rPr>
              <w:t>品词析句，</w:t>
            </w:r>
            <w:r w:rsidRPr="0001685F">
              <w:rPr>
                <w:rFonts w:ascii="宋体" w:hAnsi="宋体" w:cs="宋体" w:hint="eastAsia"/>
                <w:szCs w:val="21"/>
              </w:rPr>
              <w:t>体会自然界中生态平衡的重要。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1" w:rsidRPr="0001685F" w:rsidRDefault="00B54021" w:rsidP="00441D53">
            <w:pPr>
              <w:tabs>
                <w:tab w:val="left" w:pos="2940"/>
              </w:tabs>
              <w:spacing w:line="360" w:lineRule="auto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lastRenderedPageBreak/>
              <w:t>1.要素归纳感知课文</w:t>
            </w:r>
          </w:p>
          <w:p w:rsidR="00B54021" w:rsidRPr="0001685F" w:rsidRDefault="00B54021" w:rsidP="00441D53">
            <w:pPr>
              <w:tabs>
                <w:tab w:val="left" w:pos="2940"/>
              </w:tabs>
              <w:spacing w:line="360" w:lineRule="auto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t>2.读悟结合，感受狼与鹿的变化</w:t>
            </w:r>
          </w:p>
          <w:p w:rsidR="00B54021" w:rsidRPr="0001685F" w:rsidRDefault="00B54021" w:rsidP="00441D53">
            <w:pPr>
              <w:tabs>
                <w:tab w:val="left" w:pos="2940"/>
              </w:tabs>
              <w:spacing w:line="360" w:lineRule="auto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lastRenderedPageBreak/>
              <w:t>3.探究交流，质疑明理</w:t>
            </w:r>
          </w:p>
          <w:p w:rsidR="00B54021" w:rsidRPr="0001685F" w:rsidRDefault="00B54021" w:rsidP="00441D53">
            <w:pPr>
              <w:tabs>
                <w:tab w:val="left" w:pos="2940"/>
              </w:tabs>
              <w:spacing w:line="360" w:lineRule="auto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t>4.精彩故事讲起来</w:t>
            </w:r>
          </w:p>
          <w:p w:rsidR="00B54021" w:rsidRPr="0001685F" w:rsidRDefault="00B54021" w:rsidP="00441D53">
            <w:pPr>
              <w:tabs>
                <w:tab w:val="left" w:pos="2940"/>
              </w:tabs>
              <w:spacing w:line="360" w:lineRule="auto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t>5.生态保护做起来</w:t>
            </w:r>
          </w:p>
          <w:p w:rsidR="00B54021" w:rsidRPr="0001685F" w:rsidRDefault="00B54021" w:rsidP="00441D53">
            <w:pPr>
              <w:tabs>
                <w:tab w:val="left" w:pos="2940"/>
              </w:tabs>
              <w:spacing w:line="360" w:lineRule="auto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t>6.心中警钟敲起来</w:t>
            </w:r>
          </w:p>
        </w:tc>
      </w:tr>
      <w:tr w:rsidR="00B54021" w:rsidRPr="0001685F" w:rsidTr="008638DF">
        <w:trPr>
          <w:trHeight w:val="93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lastRenderedPageBreak/>
              <w:t>第</w:t>
            </w:r>
          </w:p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五</w:t>
            </w:r>
          </w:p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课</w:t>
            </w:r>
          </w:p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时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1" w:rsidRPr="0001685F" w:rsidRDefault="00B54021" w:rsidP="008638D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t>“品词析句，读写实践”课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1" w:rsidRPr="0001685F" w:rsidRDefault="00B54021" w:rsidP="00441D53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t>《放飞蜻蜓》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1" w:rsidRPr="0001685F" w:rsidRDefault="00B54021" w:rsidP="00441D53">
            <w:pPr>
              <w:spacing w:line="360" w:lineRule="auto"/>
              <w:ind w:firstLineChars="196" w:firstLine="412"/>
              <w:rPr>
                <w:rFonts w:ascii="宋体" w:hAnsi="宋体" w:cs="宋体"/>
                <w:color w:val="000000"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  <w:r w:rsidRPr="0001685F">
              <w:rPr>
                <w:rFonts w:ascii="宋体" w:hAnsi="宋体" w:cs="宋体" w:hint="eastAsia"/>
                <w:color w:val="000000"/>
                <w:szCs w:val="21"/>
              </w:rPr>
              <w:t>.运用“要素归纳法”感知课文内容。</w:t>
            </w:r>
          </w:p>
          <w:p w:rsidR="00B54021" w:rsidRPr="0001685F" w:rsidRDefault="00B54021" w:rsidP="00441D53">
            <w:pPr>
              <w:spacing w:line="360" w:lineRule="auto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 w:rsidRPr="0001685F">
              <w:rPr>
                <w:rFonts w:ascii="宋体" w:hAnsi="宋体" w:cs="宋体" w:hint="eastAsia"/>
                <w:color w:val="000000"/>
                <w:szCs w:val="21"/>
              </w:rPr>
              <w:t>2.抓住人物动作和对话，体会陶先生精神。</w:t>
            </w:r>
          </w:p>
          <w:p w:rsidR="00B54021" w:rsidRPr="0001685F" w:rsidRDefault="00B54021" w:rsidP="00441D53">
            <w:pPr>
              <w:tabs>
                <w:tab w:val="left" w:pos="2940"/>
              </w:tabs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cs="宋体" w:hint="eastAsia"/>
                <w:color w:val="000000"/>
                <w:szCs w:val="21"/>
              </w:rPr>
              <w:t>3.结合习作六的例文《保护蜻蜓》，迁移练写。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1" w:rsidRPr="0001685F" w:rsidRDefault="00B54021" w:rsidP="00441D53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color w:val="000000"/>
                <w:szCs w:val="21"/>
              </w:rPr>
              <w:t>1.运用“要素归纳法”，概括内容。</w:t>
            </w:r>
          </w:p>
          <w:p w:rsidR="00B54021" w:rsidRPr="0001685F" w:rsidRDefault="00B54021" w:rsidP="00441D53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2.阅读第一自然段，渗透写法。</w:t>
            </w:r>
          </w:p>
          <w:p w:rsidR="00B54021" w:rsidRPr="0001685F" w:rsidRDefault="00B54021" w:rsidP="00441D53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3.品读2---10自然段，明白道理、积累仿写资料。</w:t>
            </w:r>
          </w:p>
          <w:p w:rsidR="00B54021" w:rsidRPr="0001685F" w:rsidRDefault="00B54021" w:rsidP="00441D53">
            <w:pPr>
              <w:spacing w:line="360" w:lineRule="auto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4.再读品味，感悟人物形象。</w:t>
            </w:r>
          </w:p>
          <w:p w:rsidR="00B54021" w:rsidRPr="0001685F" w:rsidRDefault="00B54021" w:rsidP="00441D53">
            <w:pPr>
              <w:tabs>
                <w:tab w:val="left" w:pos="2490"/>
              </w:tabs>
              <w:spacing w:line="360" w:lineRule="auto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cs="宋体" w:hint="eastAsia"/>
                <w:szCs w:val="21"/>
              </w:rPr>
              <w:t>5.总结方法，迁移写作。</w:t>
            </w:r>
          </w:p>
        </w:tc>
      </w:tr>
      <w:tr w:rsidR="00B54021" w:rsidRPr="0001685F" w:rsidTr="008638DF">
        <w:trPr>
          <w:trHeight w:val="18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第</w:t>
            </w:r>
          </w:p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六</w:t>
            </w:r>
          </w:p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课</w:t>
            </w:r>
          </w:p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时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1" w:rsidRPr="0001685F" w:rsidRDefault="00B54021" w:rsidP="008638D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t>“内容拓展，实践活动”课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1" w:rsidRPr="0001685F" w:rsidRDefault="00B54021" w:rsidP="00441D53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t>综合实践活动：“关爱动物，和合自然”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1" w:rsidRPr="0001685F" w:rsidRDefault="00B54021" w:rsidP="00441D53">
            <w:pPr>
              <w:spacing w:line="360" w:lineRule="auto"/>
              <w:ind w:firstLineChars="200" w:firstLine="42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01685F">
              <w:rPr>
                <w:rFonts w:ascii="宋体" w:hAnsi="宋体" w:hint="eastAsia"/>
                <w:color w:val="000000"/>
                <w:kern w:val="0"/>
                <w:szCs w:val="21"/>
              </w:rPr>
              <w:t>1.在活动中，学习语文、运用语文。</w:t>
            </w:r>
          </w:p>
          <w:p w:rsidR="00B54021" w:rsidRPr="0001685F" w:rsidRDefault="00B54021" w:rsidP="00441D53">
            <w:pPr>
              <w:spacing w:line="360" w:lineRule="auto"/>
              <w:ind w:firstLineChars="200" w:firstLine="42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01685F">
              <w:rPr>
                <w:rFonts w:ascii="宋体" w:hAnsi="宋体" w:hint="eastAsia"/>
                <w:color w:val="000000"/>
                <w:kern w:val="0"/>
                <w:szCs w:val="21"/>
              </w:rPr>
              <w:t>2.培养敢于质疑、乐于创新的探究精神。</w:t>
            </w:r>
          </w:p>
          <w:p w:rsidR="00B54021" w:rsidRPr="0001685F" w:rsidRDefault="00B54021" w:rsidP="00441D53">
            <w:pPr>
              <w:spacing w:line="360" w:lineRule="auto"/>
              <w:ind w:firstLineChars="200" w:firstLine="42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01685F">
              <w:rPr>
                <w:rFonts w:ascii="宋体" w:hAnsi="宋体" w:hint="eastAsia"/>
                <w:color w:val="000000"/>
                <w:kern w:val="0"/>
                <w:szCs w:val="21"/>
              </w:rPr>
              <w:t>3．树立保护动物意识，关注生活，热爱生活。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1" w:rsidRPr="0001685F" w:rsidRDefault="00B54021" w:rsidP="00441D53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t>1.音乐导入，揭示</w:t>
            </w:r>
            <w:r w:rsidR="00DB269F">
              <w:rPr>
                <w:rFonts w:ascii="宋体" w:hAnsi="宋体" w:hint="eastAsia"/>
                <w:szCs w:val="21"/>
              </w:rPr>
              <w:t>主题</w:t>
            </w:r>
          </w:p>
          <w:p w:rsidR="00B54021" w:rsidRPr="0001685F" w:rsidRDefault="00B54021" w:rsidP="00441D53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t>2.分享交流，亲近动物</w:t>
            </w:r>
          </w:p>
          <w:p w:rsidR="00B54021" w:rsidRPr="0001685F" w:rsidRDefault="00B54021" w:rsidP="00441D53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t>3.激发情感，关爱动物</w:t>
            </w:r>
          </w:p>
          <w:p w:rsidR="00B54021" w:rsidRPr="0001685F" w:rsidRDefault="00B54021" w:rsidP="00441D53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t>4.增强意识，付出行动</w:t>
            </w:r>
          </w:p>
        </w:tc>
      </w:tr>
      <w:tr w:rsidR="00B54021" w:rsidRPr="0001685F" w:rsidTr="008638DF">
        <w:trPr>
          <w:trHeight w:val="6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第</w:t>
            </w:r>
          </w:p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七</w:t>
            </w:r>
          </w:p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课</w:t>
            </w:r>
          </w:p>
          <w:p w:rsidR="00B54021" w:rsidRPr="0001685F" w:rsidRDefault="00B54021" w:rsidP="00441D53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1685F">
              <w:rPr>
                <w:rFonts w:ascii="宋体" w:hAnsi="宋体" w:cs="宋体" w:hint="eastAsia"/>
                <w:bCs/>
                <w:szCs w:val="21"/>
              </w:rPr>
              <w:t>时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1" w:rsidRPr="0001685F" w:rsidRDefault="00B54021" w:rsidP="008638DF">
            <w:pPr>
              <w:widowControl/>
              <w:spacing w:line="360" w:lineRule="auto"/>
              <w:jc w:val="center"/>
              <w:rPr>
                <w:rFonts w:ascii="宋体" w:hAnsi="宋体" w:cs="黑体" w:hint="eastAsia"/>
                <w:bCs/>
                <w:color w:val="000000"/>
                <w:szCs w:val="21"/>
              </w:rPr>
            </w:pPr>
            <w:r w:rsidRPr="0001685F">
              <w:rPr>
                <w:rFonts w:ascii="宋体" w:hAnsi="宋体" w:cs="黑体" w:hint="eastAsia"/>
                <w:bCs/>
                <w:color w:val="000000"/>
                <w:szCs w:val="21"/>
              </w:rPr>
              <w:t>“回顾提升，练笔实践”课</w:t>
            </w:r>
          </w:p>
          <w:p w:rsidR="00B54021" w:rsidRPr="0001685F" w:rsidRDefault="00B54021" w:rsidP="008638D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1" w:rsidRPr="0001685F" w:rsidRDefault="00B54021" w:rsidP="00441D5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1685F">
              <w:rPr>
                <w:rFonts w:ascii="宋体" w:hAnsi="宋体" w:cs="宋体" w:hint="eastAsia"/>
                <w:color w:val="000000"/>
                <w:kern w:val="0"/>
                <w:szCs w:val="21"/>
              </w:rPr>
              <w:t>回顾提升语言积累</w:t>
            </w:r>
          </w:p>
          <w:p w:rsidR="00B54021" w:rsidRPr="0001685F" w:rsidRDefault="00B54021" w:rsidP="00441D5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  <w:r w:rsidRPr="0001685F">
              <w:rPr>
                <w:rFonts w:ascii="宋体" w:hAnsi="宋体" w:cs="宋体" w:hint="eastAsia"/>
                <w:color w:val="000000"/>
                <w:kern w:val="0"/>
                <w:szCs w:val="21"/>
              </w:rPr>
              <w:t>读写运用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1" w:rsidRPr="0001685F" w:rsidRDefault="00B54021" w:rsidP="00441D53">
            <w:pPr>
              <w:spacing w:line="360" w:lineRule="auto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t>1.在反复诵读中，积累语言。</w:t>
            </w:r>
          </w:p>
          <w:p w:rsidR="00B54021" w:rsidRPr="0001685F" w:rsidRDefault="00B54021" w:rsidP="00441D53">
            <w:pPr>
              <w:spacing w:line="360" w:lineRule="auto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t>2.复习巩固要素归纳法的形式，并用</w:t>
            </w:r>
            <w:r w:rsidR="005576C1">
              <w:rPr>
                <w:rFonts w:ascii="宋体" w:hAnsi="宋体" w:hint="eastAsia"/>
                <w:szCs w:val="21"/>
              </w:rPr>
              <w:t>要素归纳</w:t>
            </w:r>
            <w:r w:rsidRPr="0001685F">
              <w:rPr>
                <w:rFonts w:ascii="宋体" w:hAnsi="宋体" w:hint="eastAsia"/>
                <w:szCs w:val="21"/>
              </w:rPr>
              <w:t>法复述课文。</w:t>
            </w:r>
          </w:p>
          <w:p w:rsidR="00B54021" w:rsidRPr="0001685F" w:rsidRDefault="00B54021" w:rsidP="00441D53">
            <w:pPr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  <w:r w:rsidRPr="0001685F">
              <w:rPr>
                <w:rFonts w:ascii="宋体" w:hAnsi="宋体" w:hint="eastAsia"/>
                <w:szCs w:val="21"/>
              </w:rPr>
              <w:t>3.学习运用习得的写作方法，修改《保护青蛙》。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1" w:rsidRPr="0001685F" w:rsidRDefault="00B54021" w:rsidP="00441D53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01685F">
              <w:rPr>
                <w:rFonts w:ascii="宋体" w:hAnsi="宋体" w:cs="宋体" w:hint="eastAsia"/>
                <w:szCs w:val="21"/>
              </w:rPr>
              <w:t>1.单元回顾 ，深化主题</w:t>
            </w:r>
          </w:p>
          <w:p w:rsidR="00B54021" w:rsidRPr="0001685F" w:rsidRDefault="00B54021" w:rsidP="00441D53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01685F">
              <w:rPr>
                <w:rFonts w:ascii="宋体" w:hAnsi="宋体" w:cs="宋体" w:hint="eastAsia"/>
                <w:szCs w:val="21"/>
              </w:rPr>
              <w:t>2.积累词句， 复述课文</w:t>
            </w:r>
          </w:p>
          <w:p w:rsidR="00B54021" w:rsidRPr="0001685F" w:rsidRDefault="00B54021" w:rsidP="00441D53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01685F">
              <w:rPr>
                <w:rFonts w:ascii="宋体" w:hAnsi="宋体" w:cs="宋体" w:hint="eastAsia"/>
                <w:szCs w:val="21"/>
              </w:rPr>
              <w:t>3.总结写法， 实践运用</w:t>
            </w:r>
          </w:p>
          <w:p w:rsidR="00B54021" w:rsidRPr="0001685F" w:rsidRDefault="00B54021" w:rsidP="00441D53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01685F">
              <w:rPr>
                <w:rFonts w:ascii="宋体" w:hAnsi="宋体" w:cs="宋体" w:hint="eastAsia"/>
                <w:szCs w:val="21"/>
              </w:rPr>
              <w:t>4.推荐阅读，拓展延伸</w:t>
            </w:r>
          </w:p>
        </w:tc>
      </w:tr>
    </w:tbl>
    <w:p w:rsidR="00C100C2" w:rsidRDefault="00C100C2" w:rsidP="00441D53">
      <w:pPr>
        <w:spacing w:line="360" w:lineRule="auto"/>
        <w:ind w:firstLineChars="850" w:firstLine="1792"/>
        <w:rPr>
          <w:rFonts w:ascii="宋体" w:hAnsi="宋体" w:hint="eastAsia"/>
          <w:b/>
          <w:szCs w:val="21"/>
        </w:rPr>
      </w:pPr>
    </w:p>
    <w:p w:rsidR="00C100C2" w:rsidRDefault="00C100C2" w:rsidP="00441D53">
      <w:pPr>
        <w:spacing w:line="360" w:lineRule="auto"/>
        <w:ind w:firstLineChars="850" w:firstLine="1792"/>
        <w:rPr>
          <w:rFonts w:ascii="宋体" w:hAnsi="宋体" w:hint="eastAsia"/>
          <w:b/>
          <w:szCs w:val="21"/>
        </w:rPr>
      </w:pPr>
    </w:p>
    <w:p w:rsidR="00441D53" w:rsidRDefault="00441D53" w:rsidP="00441D53">
      <w:pPr>
        <w:spacing w:line="360" w:lineRule="auto"/>
        <w:ind w:firstLineChars="850" w:firstLine="1792"/>
        <w:rPr>
          <w:rFonts w:ascii="宋体" w:hAnsi="宋体" w:hint="eastAsia"/>
          <w:b/>
          <w:szCs w:val="21"/>
        </w:rPr>
      </w:pPr>
    </w:p>
    <w:p w:rsidR="00C100C2" w:rsidRDefault="00C100C2" w:rsidP="00441D53">
      <w:pPr>
        <w:spacing w:line="360" w:lineRule="auto"/>
        <w:ind w:firstLineChars="850" w:firstLine="1792"/>
        <w:rPr>
          <w:rFonts w:ascii="宋体" w:hAnsi="宋体" w:hint="eastAsia"/>
          <w:b/>
          <w:szCs w:val="21"/>
        </w:rPr>
      </w:pPr>
    </w:p>
    <w:p w:rsidR="008638DF" w:rsidRDefault="008638DF" w:rsidP="00441D53">
      <w:pPr>
        <w:spacing w:line="360" w:lineRule="auto"/>
        <w:ind w:firstLineChars="850" w:firstLine="1792"/>
        <w:rPr>
          <w:rFonts w:ascii="宋体" w:hAnsi="宋体" w:hint="eastAsia"/>
          <w:b/>
          <w:szCs w:val="21"/>
        </w:rPr>
      </w:pPr>
    </w:p>
    <w:p w:rsidR="00E961F6" w:rsidRPr="00120481" w:rsidRDefault="00E961F6" w:rsidP="00441D53">
      <w:pPr>
        <w:spacing w:line="360" w:lineRule="auto"/>
        <w:rPr>
          <w:rFonts w:ascii="宋体" w:hAnsi="宋体"/>
          <w:szCs w:val="21"/>
        </w:rPr>
      </w:pPr>
    </w:p>
    <w:sectPr w:rsidR="00E961F6" w:rsidRPr="001204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3C" w:rsidRDefault="00093B3C" w:rsidP="00D65143">
      <w:r>
        <w:separator/>
      </w:r>
    </w:p>
  </w:endnote>
  <w:endnote w:type="continuationSeparator" w:id="0">
    <w:p w:rsidR="00093B3C" w:rsidRDefault="00093B3C" w:rsidP="00D65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3C" w:rsidRDefault="00093B3C" w:rsidP="00D65143">
      <w:r>
        <w:separator/>
      </w:r>
    </w:p>
  </w:footnote>
  <w:footnote w:type="continuationSeparator" w:id="0">
    <w:p w:rsidR="00093B3C" w:rsidRDefault="00093B3C" w:rsidP="00D65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8CE"/>
    <w:multiLevelType w:val="hybridMultilevel"/>
    <w:tmpl w:val="A87C4DFA"/>
    <w:lvl w:ilvl="0" w:tplc="E092CB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49410F"/>
    <w:multiLevelType w:val="hybridMultilevel"/>
    <w:tmpl w:val="E514C010"/>
    <w:lvl w:ilvl="0" w:tplc="D578E294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BE1D75"/>
    <w:multiLevelType w:val="multilevel"/>
    <w:tmpl w:val="0BBE1D75"/>
    <w:lvl w:ilvl="0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ascii="Times New Roman" w:hAnsi="Times New Roman"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ascii="Times New Roman" w:hAnsi="Times New Roman" w:cs="Times New Roman" w:hint="default"/>
      </w:rPr>
    </w:lvl>
  </w:abstractNum>
  <w:abstractNum w:abstractNumId="3">
    <w:nsid w:val="0C5135C8"/>
    <w:multiLevelType w:val="multilevel"/>
    <w:tmpl w:val="0C5135C8"/>
    <w:lvl w:ilvl="0">
      <w:start w:val="2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5901"/>
    <w:multiLevelType w:val="multilevel"/>
    <w:tmpl w:val="9970E98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ascii="Times New Roman" w:hAnsi="Times New Roman" w:cs="Times New Roman" w:hint="default"/>
      </w:rPr>
    </w:lvl>
  </w:abstractNum>
  <w:abstractNum w:abstractNumId="5">
    <w:nsid w:val="111B6C96"/>
    <w:multiLevelType w:val="multilevel"/>
    <w:tmpl w:val="2460E8BC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11594296"/>
    <w:multiLevelType w:val="hybridMultilevel"/>
    <w:tmpl w:val="F91C580E"/>
    <w:lvl w:ilvl="0" w:tplc="CEB8E19E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11BE5F24"/>
    <w:multiLevelType w:val="hybridMultilevel"/>
    <w:tmpl w:val="5008BFE2"/>
    <w:lvl w:ilvl="0" w:tplc="45F88AFC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17AF4913"/>
    <w:multiLevelType w:val="multilevel"/>
    <w:tmpl w:val="17AF4913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1A5312C4"/>
    <w:multiLevelType w:val="multilevel"/>
    <w:tmpl w:val="1A5312C4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814EC"/>
    <w:multiLevelType w:val="hybridMultilevel"/>
    <w:tmpl w:val="B622C1F6"/>
    <w:lvl w:ilvl="0" w:tplc="6EC26F6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11">
    <w:nsid w:val="20C978D4"/>
    <w:multiLevelType w:val="hybridMultilevel"/>
    <w:tmpl w:val="B68C900A"/>
    <w:lvl w:ilvl="0" w:tplc="E8848C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2">
    <w:nsid w:val="27AD40B3"/>
    <w:multiLevelType w:val="hybridMultilevel"/>
    <w:tmpl w:val="34E0F3BA"/>
    <w:lvl w:ilvl="0" w:tplc="388487FC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289D52EB"/>
    <w:multiLevelType w:val="hybridMultilevel"/>
    <w:tmpl w:val="BCFEDD18"/>
    <w:lvl w:ilvl="0" w:tplc="34FAA89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DD044D1"/>
    <w:multiLevelType w:val="hybridMultilevel"/>
    <w:tmpl w:val="1BA0194E"/>
    <w:lvl w:ilvl="0" w:tplc="4B30E3EA">
      <w:start w:val="3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41F58B8"/>
    <w:multiLevelType w:val="hybridMultilevel"/>
    <w:tmpl w:val="59CEBAC0"/>
    <w:lvl w:ilvl="0" w:tplc="F1D62E74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6">
    <w:nsid w:val="3B08739C"/>
    <w:multiLevelType w:val="multilevel"/>
    <w:tmpl w:val="13609E3E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42C25CEB"/>
    <w:multiLevelType w:val="multilevel"/>
    <w:tmpl w:val="42C25CE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40ADF"/>
    <w:multiLevelType w:val="hybridMultilevel"/>
    <w:tmpl w:val="CFE04464"/>
    <w:lvl w:ilvl="0" w:tplc="67AEE1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95A384A"/>
    <w:multiLevelType w:val="multilevel"/>
    <w:tmpl w:val="495A384A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ascii="Times New Roman" w:hAnsi="Times New Roman" w:cs="Times New Roman" w:hint="default"/>
      </w:rPr>
    </w:lvl>
  </w:abstractNum>
  <w:abstractNum w:abstractNumId="20">
    <w:nsid w:val="4BB516F9"/>
    <w:multiLevelType w:val="multilevel"/>
    <w:tmpl w:val="FF782986"/>
    <w:lvl w:ilvl="0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ascii="Times New Roman" w:hAnsi="Times New Roman"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ascii="Times New Roman" w:hAnsi="Times New Roman" w:cs="Times New Roman" w:hint="default"/>
      </w:rPr>
    </w:lvl>
  </w:abstractNum>
  <w:abstractNum w:abstractNumId="21">
    <w:nsid w:val="537D6AED"/>
    <w:multiLevelType w:val="singleLevel"/>
    <w:tmpl w:val="537D6AED"/>
    <w:lvl w:ilvl="0">
      <w:start w:val="3"/>
      <w:numFmt w:val="decimal"/>
      <w:suff w:val="space"/>
      <w:lvlText w:val="%1."/>
      <w:lvlJc w:val="left"/>
    </w:lvl>
  </w:abstractNum>
  <w:abstractNum w:abstractNumId="22">
    <w:nsid w:val="538B3259"/>
    <w:multiLevelType w:val="singleLevel"/>
    <w:tmpl w:val="538B3259"/>
    <w:lvl w:ilvl="0">
      <w:start w:val="3"/>
      <w:numFmt w:val="chineseCounting"/>
      <w:suff w:val="nothing"/>
      <w:lvlText w:val="（%1）"/>
      <w:lvlJc w:val="left"/>
    </w:lvl>
  </w:abstractNum>
  <w:abstractNum w:abstractNumId="23">
    <w:nsid w:val="538B32C7"/>
    <w:multiLevelType w:val="singleLevel"/>
    <w:tmpl w:val="538B32C7"/>
    <w:lvl w:ilvl="0">
      <w:start w:val="1"/>
      <w:numFmt w:val="decimal"/>
      <w:suff w:val="nothing"/>
      <w:lvlText w:val="%1."/>
      <w:lvlJc w:val="left"/>
    </w:lvl>
  </w:abstractNum>
  <w:abstractNum w:abstractNumId="24">
    <w:nsid w:val="538B36AD"/>
    <w:multiLevelType w:val="singleLevel"/>
    <w:tmpl w:val="538B36AD"/>
    <w:lvl w:ilvl="0">
      <w:start w:val="1"/>
      <w:numFmt w:val="decimal"/>
      <w:suff w:val="nothing"/>
      <w:lvlText w:val="%1."/>
      <w:lvlJc w:val="left"/>
    </w:lvl>
  </w:abstractNum>
  <w:abstractNum w:abstractNumId="25">
    <w:nsid w:val="538B3825"/>
    <w:multiLevelType w:val="singleLevel"/>
    <w:tmpl w:val="538B3825"/>
    <w:lvl w:ilvl="0">
      <w:start w:val="3"/>
      <w:numFmt w:val="decimal"/>
      <w:suff w:val="nothing"/>
      <w:lvlText w:val="%1."/>
      <w:lvlJc w:val="left"/>
    </w:lvl>
  </w:abstractNum>
  <w:abstractNum w:abstractNumId="26">
    <w:nsid w:val="538B3A0B"/>
    <w:multiLevelType w:val="singleLevel"/>
    <w:tmpl w:val="538B3A0B"/>
    <w:lvl w:ilvl="0">
      <w:start w:val="2"/>
      <w:numFmt w:val="decimal"/>
      <w:suff w:val="nothing"/>
      <w:lvlText w:val="（%1）"/>
      <w:lvlJc w:val="left"/>
    </w:lvl>
  </w:abstractNum>
  <w:abstractNum w:abstractNumId="27">
    <w:nsid w:val="538B3B7A"/>
    <w:multiLevelType w:val="singleLevel"/>
    <w:tmpl w:val="538B3B7A"/>
    <w:lvl w:ilvl="0">
      <w:start w:val="3"/>
      <w:numFmt w:val="decimal"/>
      <w:suff w:val="nothing"/>
      <w:lvlText w:val="（%1）"/>
      <w:lvlJc w:val="left"/>
    </w:lvl>
  </w:abstractNum>
  <w:abstractNum w:abstractNumId="28">
    <w:nsid w:val="538B3D0C"/>
    <w:multiLevelType w:val="singleLevel"/>
    <w:tmpl w:val="538B3D0C"/>
    <w:lvl w:ilvl="0">
      <w:start w:val="5"/>
      <w:numFmt w:val="decimal"/>
      <w:suff w:val="nothing"/>
      <w:lvlText w:val="%1."/>
      <w:lvlJc w:val="left"/>
    </w:lvl>
  </w:abstractNum>
  <w:abstractNum w:abstractNumId="29">
    <w:nsid w:val="538B3D7D"/>
    <w:multiLevelType w:val="singleLevel"/>
    <w:tmpl w:val="538B3D7D"/>
    <w:lvl w:ilvl="0">
      <w:start w:val="6"/>
      <w:numFmt w:val="decimal"/>
      <w:suff w:val="nothing"/>
      <w:lvlText w:val="%1、"/>
      <w:lvlJc w:val="left"/>
    </w:lvl>
  </w:abstractNum>
  <w:abstractNum w:abstractNumId="30">
    <w:nsid w:val="538B41C3"/>
    <w:multiLevelType w:val="singleLevel"/>
    <w:tmpl w:val="538B41C3"/>
    <w:lvl w:ilvl="0">
      <w:start w:val="2"/>
      <w:numFmt w:val="decimal"/>
      <w:suff w:val="nothing"/>
      <w:lvlText w:val="(%1)"/>
      <w:lvlJc w:val="left"/>
    </w:lvl>
  </w:abstractNum>
  <w:abstractNum w:abstractNumId="31">
    <w:nsid w:val="538B421A"/>
    <w:multiLevelType w:val="singleLevel"/>
    <w:tmpl w:val="538B421A"/>
    <w:lvl w:ilvl="0">
      <w:start w:val="1"/>
      <w:numFmt w:val="lowerLetter"/>
      <w:suff w:val="nothing"/>
      <w:lvlText w:val="%1."/>
      <w:lvlJc w:val="left"/>
    </w:lvl>
  </w:abstractNum>
  <w:abstractNum w:abstractNumId="32">
    <w:nsid w:val="538B466D"/>
    <w:multiLevelType w:val="singleLevel"/>
    <w:tmpl w:val="538B466D"/>
    <w:lvl w:ilvl="0">
      <w:start w:val="7"/>
      <w:numFmt w:val="decimal"/>
      <w:suff w:val="nothing"/>
      <w:lvlText w:val="%1."/>
      <w:lvlJc w:val="left"/>
    </w:lvl>
  </w:abstractNum>
  <w:abstractNum w:abstractNumId="33">
    <w:nsid w:val="538B4C14"/>
    <w:multiLevelType w:val="singleLevel"/>
    <w:tmpl w:val="538B4C14"/>
    <w:lvl w:ilvl="0">
      <w:start w:val="3"/>
      <w:numFmt w:val="decimal"/>
      <w:suff w:val="nothing"/>
      <w:lvlText w:val="%1."/>
      <w:lvlJc w:val="left"/>
    </w:lvl>
  </w:abstractNum>
  <w:abstractNum w:abstractNumId="34">
    <w:nsid w:val="64624FA2"/>
    <w:multiLevelType w:val="multilevel"/>
    <w:tmpl w:val="64624FA2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2D0932"/>
    <w:multiLevelType w:val="multilevel"/>
    <w:tmpl w:val="F664F9B6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6">
    <w:nsid w:val="69DF4E30"/>
    <w:multiLevelType w:val="hybridMultilevel"/>
    <w:tmpl w:val="D22C5D58"/>
    <w:lvl w:ilvl="0" w:tplc="0810C12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6DB6383D"/>
    <w:multiLevelType w:val="multilevel"/>
    <w:tmpl w:val="6DB6383D"/>
    <w:lvl w:ilvl="0">
      <w:start w:val="1"/>
      <w:numFmt w:val="decimal"/>
      <w:lvlText w:val="（%1）"/>
      <w:lvlJc w:val="left"/>
      <w:pPr>
        <w:tabs>
          <w:tab w:val="num" w:pos="955"/>
        </w:tabs>
        <w:ind w:left="955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75"/>
        </w:tabs>
        <w:ind w:left="1075" w:hanging="420"/>
      </w:pPr>
    </w:lvl>
    <w:lvl w:ilvl="2">
      <w:start w:val="1"/>
      <w:numFmt w:val="lowerRoman"/>
      <w:lvlText w:val="%3."/>
      <w:lvlJc w:val="right"/>
      <w:pPr>
        <w:tabs>
          <w:tab w:val="num" w:pos="1495"/>
        </w:tabs>
        <w:ind w:left="1495" w:hanging="42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>
      <w:start w:val="1"/>
      <w:numFmt w:val="lowerLetter"/>
      <w:lvlText w:val="%5)"/>
      <w:lvlJc w:val="left"/>
      <w:pPr>
        <w:tabs>
          <w:tab w:val="num" w:pos="2335"/>
        </w:tabs>
        <w:ind w:left="2335" w:hanging="420"/>
      </w:pPr>
    </w:lvl>
    <w:lvl w:ilvl="5">
      <w:start w:val="1"/>
      <w:numFmt w:val="lowerRoman"/>
      <w:lvlText w:val="%6."/>
      <w:lvlJc w:val="right"/>
      <w:pPr>
        <w:tabs>
          <w:tab w:val="num" w:pos="2755"/>
        </w:tabs>
        <w:ind w:left="2755" w:hanging="420"/>
      </w:pPr>
    </w:lvl>
    <w:lvl w:ilvl="6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>
      <w:start w:val="1"/>
      <w:numFmt w:val="lowerLetter"/>
      <w:lvlText w:val="%8)"/>
      <w:lvlJc w:val="left"/>
      <w:pPr>
        <w:tabs>
          <w:tab w:val="num" w:pos="3595"/>
        </w:tabs>
        <w:ind w:left="3595" w:hanging="420"/>
      </w:pPr>
    </w:lvl>
    <w:lvl w:ilvl="8">
      <w:start w:val="1"/>
      <w:numFmt w:val="lowerRoman"/>
      <w:lvlText w:val="%9."/>
      <w:lvlJc w:val="right"/>
      <w:pPr>
        <w:tabs>
          <w:tab w:val="num" w:pos="4015"/>
        </w:tabs>
        <w:ind w:left="4015" w:hanging="420"/>
      </w:pPr>
    </w:lvl>
  </w:abstractNum>
  <w:abstractNum w:abstractNumId="38">
    <w:nsid w:val="713C5E44"/>
    <w:multiLevelType w:val="hybridMultilevel"/>
    <w:tmpl w:val="7884F69A"/>
    <w:lvl w:ilvl="0" w:tplc="17F0AE34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39">
    <w:nsid w:val="7B8B633A"/>
    <w:multiLevelType w:val="hybridMultilevel"/>
    <w:tmpl w:val="0FBCDE68"/>
    <w:lvl w:ilvl="0" w:tplc="B5EEE5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C580415"/>
    <w:multiLevelType w:val="multilevel"/>
    <w:tmpl w:val="7C580415"/>
    <w:lvl w:ilvl="0">
      <w:start w:val="3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"/>
    <w:lvlOverride w:ilvl="0">
      <w:startOverride w:val="2"/>
    </w:lvlOverride>
  </w:num>
  <w:num w:numId="3">
    <w:abstractNumId w:val="40"/>
    <w:lvlOverride w:ilvl="0">
      <w:startOverride w:val="3"/>
    </w:lvlOverride>
  </w:num>
  <w:num w:numId="4">
    <w:abstractNumId w:val="9"/>
    <w:lvlOverride w:ilvl="0">
      <w:startOverride w:val="2"/>
    </w:lvlOverride>
  </w:num>
  <w:num w:numId="5">
    <w:abstractNumId w:val="8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2"/>
    <w:lvlOverride w:ilvl="1">
      <w:startOverride w:val="1"/>
    </w:lvlOverride>
  </w:num>
  <w:num w:numId="8">
    <w:abstractNumId w:val="34"/>
    <w:lvlOverride w:ilvl="0">
      <w:startOverride w:val="4"/>
    </w:lvlOverride>
  </w:num>
  <w:num w:numId="9">
    <w:abstractNumId w:val="17"/>
    <w:lvlOverride w:ilvl="0">
      <w:startOverride w:val="1"/>
    </w:lvlOverride>
  </w:num>
  <w:num w:numId="10">
    <w:abstractNumId w:val="21"/>
  </w:num>
  <w:num w:numId="11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8"/>
  </w:num>
  <w:num w:numId="18">
    <w:abstractNumId w:val="15"/>
  </w:num>
  <w:num w:numId="19">
    <w:abstractNumId w:val="13"/>
  </w:num>
  <w:num w:numId="20">
    <w:abstractNumId w:val="12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8"/>
  </w:num>
  <w:num w:numId="34">
    <w:abstractNumId w:val="1"/>
  </w:num>
  <w:num w:numId="35">
    <w:abstractNumId w:val="7"/>
  </w:num>
  <w:num w:numId="36">
    <w:abstractNumId w:val="0"/>
  </w:num>
  <w:num w:numId="37">
    <w:abstractNumId w:val="11"/>
  </w:num>
  <w:num w:numId="38">
    <w:abstractNumId w:val="10"/>
  </w:num>
  <w:num w:numId="39">
    <w:abstractNumId w:val="6"/>
  </w:num>
  <w:num w:numId="40">
    <w:abstractNumId w:val="14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1F6"/>
    <w:rsid w:val="00007299"/>
    <w:rsid w:val="00011022"/>
    <w:rsid w:val="00016DAE"/>
    <w:rsid w:val="000448EE"/>
    <w:rsid w:val="000452D2"/>
    <w:rsid w:val="00052B99"/>
    <w:rsid w:val="000559DD"/>
    <w:rsid w:val="00065D5A"/>
    <w:rsid w:val="00072AF1"/>
    <w:rsid w:val="00093678"/>
    <w:rsid w:val="00093B3C"/>
    <w:rsid w:val="000968EB"/>
    <w:rsid w:val="000C0921"/>
    <w:rsid w:val="000C266C"/>
    <w:rsid w:val="000D47AC"/>
    <w:rsid w:val="000D4E56"/>
    <w:rsid w:val="000F3044"/>
    <w:rsid w:val="000F4B5F"/>
    <w:rsid w:val="000F7E6A"/>
    <w:rsid w:val="00114E9E"/>
    <w:rsid w:val="00114F6E"/>
    <w:rsid w:val="00120481"/>
    <w:rsid w:val="00127630"/>
    <w:rsid w:val="00133D95"/>
    <w:rsid w:val="001436D3"/>
    <w:rsid w:val="001523B7"/>
    <w:rsid w:val="00154368"/>
    <w:rsid w:val="00155110"/>
    <w:rsid w:val="0015655A"/>
    <w:rsid w:val="0016595D"/>
    <w:rsid w:val="00185638"/>
    <w:rsid w:val="001930CB"/>
    <w:rsid w:val="00194B4C"/>
    <w:rsid w:val="00197105"/>
    <w:rsid w:val="001D2466"/>
    <w:rsid w:val="001F61DC"/>
    <w:rsid w:val="001F6FB0"/>
    <w:rsid w:val="001F746C"/>
    <w:rsid w:val="00204839"/>
    <w:rsid w:val="00232610"/>
    <w:rsid w:val="00232C1E"/>
    <w:rsid w:val="00244849"/>
    <w:rsid w:val="0025428E"/>
    <w:rsid w:val="00264338"/>
    <w:rsid w:val="00272322"/>
    <w:rsid w:val="00276CB9"/>
    <w:rsid w:val="0028282B"/>
    <w:rsid w:val="00295965"/>
    <w:rsid w:val="002A157F"/>
    <w:rsid w:val="002A668F"/>
    <w:rsid w:val="002B18DA"/>
    <w:rsid w:val="002D6FCD"/>
    <w:rsid w:val="002E25C8"/>
    <w:rsid w:val="00302104"/>
    <w:rsid w:val="00316F72"/>
    <w:rsid w:val="003329BC"/>
    <w:rsid w:val="00333796"/>
    <w:rsid w:val="00345EAF"/>
    <w:rsid w:val="00353AD4"/>
    <w:rsid w:val="0036605D"/>
    <w:rsid w:val="00372FFF"/>
    <w:rsid w:val="003772C7"/>
    <w:rsid w:val="00384960"/>
    <w:rsid w:val="00385D4C"/>
    <w:rsid w:val="00393D56"/>
    <w:rsid w:val="00394864"/>
    <w:rsid w:val="003964E7"/>
    <w:rsid w:val="003A7616"/>
    <w:rsid w:val="003B4C20"/>
    <w:rsid w:val="003C6A50"/>
    <w:rsid w:val="003D2EFC"/>
    <w:rsid w:val="003D36C6"/>
    <w:rsid w:val="003F4072"/>
    <w:rsid w:val="00415407"/>
    <w:rsid w:val="00416D93"/>
    <w:rsid w:val="0042071F"/>
    <w:rsid w:val="00427DD1"/>
    <w:rsid w:val="00430182"/>
    <w:rsid w:val="00436D97"/>
    <w:rsid w:val="00441D53"/>
    <w:rsid w:val="00447252"/>
    <w:rsid w:val="00460221"/>
    <w:rsid w:val="00462806"/>
    <w:rsid w:val="00470C44"/>
    <w:rsid w:val="00473022"/>
    <w:rsid w:val="00475413"/>
    <w:rsid w:val="004835B9"/>
    <w:rsid w:val="00497C33"/>
    <w:rsid w:val="004B21EE"/>
    <w:rsid w:val="004C2D2A"/>
    <w:rsid w:val="004C4725"/>
    <w:rsid w:val="004C6065"/>
    <w:rsid w:val="004E2DA2"/>
    <w:rsid w:val="004E4ED8"/>
    <w:rsid w:val="004E6149"/>
    <w:rsid w:val="004E77E7"/>
    <w:rsid w:val="004F2459"/>
    <w:rsid w:val="00500ED7"/>
    <w:rsid w:val="00501C59"/>
    <w:rsid w:val="00501DC4"/>
    <w:rsid w:val="0052640E"/>
    <w:rsid w:val="005311FE"/>
    <w:rsid w:val="00536355"/>
    <w:rsid w:val="00541066"/>
    <w:rsid w:val="00546D77"/>
    <w:rsid w:val="005520D3"/>
    <w:rsid w:val="0055479B"/>
    <w:rsid w:val="005576C1"/>
    <w:rsid w:val="00570248"/>
    <w:rsid w:val="005747D2"/>
    <w:rsid w:val="00575E6B"/>
    <w:rsid w:val="005806D7"/>
    <w:rsid w:val="00581CB1"/>
    <w:rsid w:val="00581E48"/>
    <w:rsid w:val="00597BAC"/>
    <w:rsid w:val="005A62BB"/>
    <w:rsid w:val="005C3624"/>
    <w:rsid w:val="005C6DFF"/>
    <w:rsid w:val="005D2B0A"/>
    <w:rsid w:val="005E21D0"/>
    <w:rsid w:val="005E2692"/>
    <w:rsid w:val="00603CB9"/>
    <w:rsid w:val="006044C2"/>
    <w:rsid w:val="006148EC"/>
    <w:rsid w:val="006468FC"/>
    <w:rsid w:val="0065480F"/>
    <w:rsid w:val="00656E41"/>
    <w:rsid w:val="006579F1"/>
    <w:rsid w:val="00687724"/>
    <w:rsid w:val="006A76F4"/>
    <w:rsid w:val="006B0069"/>
    <w:rsid w:val="006B743B"/>
    <w:rsid w:val="006E57BE"/>
    <w:rsid w:val="006F28F0"/>
    <w:rsid w:val="006F58EC"/>
    <w:rsid w:val="00700CB9"/>
    <w:rsid w:val="00702C16"/>
    <w:rsid w:val="0071708B"/>
    <w:rsid w:val="0073037F"/>
    <w:rsid w:val="0073367F"/>
    <w:rsid w:val="007371AD"/>
    <w:rsid w:val="00744A88"/>
    <w:rsid w:val="00746000"/>
    <w:rsid w:val="00751F77"/>
    <w:rsid w:val="007571A5"/>
    <w:rsid w:val="00797150"/>
    <w:rsid w:val="007F4473"/>
    <w:rsid w:val="00801F97"/>
    <w:rsid w:val="00805507"/>
    <w:rsid w:val="00820965"/>
    <w:rsid w:val="00845CDF"/>
    <w:rsid w:val="00853809"/>
    <w:rsid w:val="008638DF"/>
    <w:rsid w:val="00864B3F"/>
    <w:rsid w:val="00875415"/>
    <w:rsid w:val="00876333"/>
    <w:rsid w:val="00880539"/>
    <w:rsid w:val="00891525"/>
    <w:rsid w:val="008A7FF3"/>
    <w:rsid w:val="008B77D6"/>
    <w:rsid w:val="008B7D9A"/>
    <w:rsid w:val="008D7CFF"/>
    <w:rsid w:val="008E0AE8"/>
    <w:rsid w:val="008E2DA0"/>
    <w:rsid w:val="0090417A"/>
    <w:rsid w:val="009072C9"/>
    <w:rsid w:val="00926994"/>
    <w:rsid w:val="00927759"/>
    <w:rsid w:val="00930D33"/>
    <w:rsid w:val="0096096A"/>
    <w:rsid w:val="009620C4"/>
    <w:rsid w:val="0097281F"/>
    <w:rsid w:val="00980392"/>
    <w:rsid w:val="00980B32"/>
    <w:rsid w:val="009A393C"/>
    <w:rsid w:val="009E3062"/>
    <w:rsid w:val="009E7DF1"/>
    <w:rsid w:val="009F49F9"/>
    <w:rsid w:val="00A1186A"/>
    <w:rsid w:val="00A2103B"/>
    <w:rsid w:val="00A32348"/>
    <w:rsid w:val="00A37876"/>
    <w:rsid w:val="00A6034D"/>
    <w:rsid w:val="00A746FC"/>
    <w:rsid w:val="00A76E8A"/>
    <w:rsid w:val="00A845AE"/>
    <w:rsid w:val="00A85BB9"/>
    <w:rsid w:val="00A9646F"/>
    <w:rsid w:val="00AA525E"/>
    <w:rsid w:val="00AB368B"/>
    <w:rsid w:val="00AC175F"/>
    <w:rsid w:val="00AD740A"/>
    <w:rsid w:val="00AE0F0B"/>
    <w:rsid w:val="00AE1A11"/>
    <w:rsid w:val="00B0002E"/>
    <w:rsid w:val="00B010C1"/>
    <w:rsid w:val="00B02394"/>
    <w:rsid w:val="00B06922"/>
    <w:rsid w:val="00B37D55"/>
    <w:rsid w:val="00B41479"/>
    <w:rsid w:val="00B52C52"/>
    <w:rsid w:val="00B54021"/>
    <w:rsid w:val="00B64863"/>
    <w:rsid w:val="00B7657A"/>
    <w:rsid w:val="00B8738C"/>
    <w:rsid w:val="00B928CE"/>
    <w:rsid w:val="00B928DF"/>
    <w:rsid w:val="00B950B8"/>
    <w:rsid w:val="00B9737C"/>
    <w:rsid w:val="00BA1188"/>
    <w:rsid w:val="00BB0504"/>
    <w:rsid w:val="00BB6F53"/>
    <w:rsid w:val="00BC586B"/>
    <w:rsid w:val="00BE5F96"/>
    <w:rsid w:val="00C100C2"/>
    <w:rsid w:val="00C15BE2"/>
    <w:rsid w:val="00C24602"/>
    <w:rsid w:val="00C31B04"/>
    <w:rsid w:val="00C36D4B"/>
    <w:rsid w:val="00C474E1"/>
    <w:rsid w:val="00C70F48"/>
    <w:rsid w:val="00C95588"/>
    <w:rsid w:val="00CB534C"/>
    <w:rsid w:val="00CB75C5"/>
    <w:rsid w:val="00CE131D"/>
    <w:rsid w:val="00CE2BB2"/>
    <w:rsid w:val="00CF6E28"/>
    <w:rsid w:val="00D02B3F"/>
    <w:rsid w:val="00D355A6"/>
    <w:rsid w:val="00D40B80"/>
    <w:rsid w:val="00D414C1"/>
    <w:rsid w:val="00D45049"/>
    <w:rsid w:val="00D53589"/>
    <w:rsid w:val="00D65143"/>
    <w:rsid w:val="00D70E72"/>
    <w:rsid w:val="00D730EA"/>
    <w:rsid w:val="00D74743"/>
    <w:rsid w:val="00D77028"/>
    <w:rsid w:val="00D94F1E"/>
    <w:rsid w:val="00DA0811"/>
    <w:rsid w:val="00DA4539"/>
    <w:rsid w:val="00DB269F"/>
    <w:rsid w:val="00DE1D98"/>
    <w:rsid w:val="00DE64AD"/>
    <w:rsid w:val="00DE6FD8"/>
    <w:rsid w:val="00E13082"/>
    <w:rsid w:val="00E210C3"/>
    <w:rsid w:val="00E217C7"/>
    <w:rsid w:val="00E262D0"/>
    <w:rsid w:val="00E42CB0"/>
    <w:rsid w:val="00E44195"/>
    <w:rsid w:val="00E47372"/>
    <w:rsid w:val="00E5307B"/>
    <w:rsid w:val="00E55225"/>
    <w:rsid w:val="00E7028B"/>
    <w:rsid w:val="00E72ECE"/>
    <w:rsid w:val="00E95A07"/>
    <w:rsid w:val="00E961F6"/>
    <w:rsid w:val="00E9722C"/>
    <w:rsid w:val="00EA7B63"/>
    <w:rsid w:val="00EC10C6"/>
    <w:rsid w:val="00ED3B13"/>
    <w:rsid w:val="00EF782B"/>
    <w:rsid w:val="00F033B0"/>
    <w:rsid w:val="00F15197"/>
    <w:rsid w:val="00F1710A"/>
    <w:rsid w:val="00F24725"/>
    <w:rsid w:val="00F32401"/>
    <w:rsid w:val="00F42679"/>
    <w:rsid w:val="00F43051"/>
    <w:rsid w:val="00F50E64"/>
    <w:rsid w:val="00F55465"/>
    <w:rsid w:val="00F6058A"/>
    <w:rsid w:val="00FE0EE9"/>
    <w:rsid w:val="00FE11D1"/>
    <w:rsid w:val="00FE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1F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961F6"/>
    <w:rPr>
      <w:color w:val="0000FF"/>
      <w:u w:val="single"/>
    </w:rPr>
  </w:style>
  <w:style w:type="paragraph" w:styleId="a4">
    <w:name w:val="Plain Text"/>
    <w:basedOn w:val="a"/>
    <w:rsid w:val="00E961F6"/>
    <w:rPr>
      <w:rFonts w:ascii="宋体" w:hAnsi="Courier New" w:cs="Courier New"/>
      <w:szCs w:val="21"/>
    </w:rPr>
  </w:style>
  <w:style w:type="paragraph" w:customStyle="1" w:styleId="p15">
    <w:name w:val="p15"/>
    <w:basedOn w:val="a"/>
    <w:rsid w:val="00E961F6"/>
    <w:pPr>
      <w:widowControl/>
    </w:pPr>
    <w:rPr>
      <w:rFonts w:ascii="Times New Roman" w:hAnsi="Times New Roman"/>
      <w:kern w:val="0"/>
      <w:szCs w:val="21"/>
    </w:rPr>
  </w:style>
  <w:style w:type="paragraph" w:styleId="a5">
    <w:name w:val="Normal (Web)"/>
    <w:basedOn w:val="a"/>
    <w:rsid w:val="00E961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">
    <w:name w:val="HTML Preformatted"/>
    <w:basedOn w:val="a"/>
    <w:rsid w:val="00E961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customStyle="1" w:styleId="p0">
    <w:name w:val="p0"/>
    <w:basedOn w:val="a"/>
    <w:rsid w:val="00E961F6"/>
    <w:pPr>
      <w:widowControl/>
    </w:pPr>
    <w:rPr>
      <w:rFonts w:cs="宋体"/>
      <w:kern w:val="0"/>
      <w:szCs w:val="21"/>
    </w:rPr>
  </w:style>
  <w:style w:type="character" w:styleId="a6">
    <w:name w:val="Emphasis"/>
    <w:qFormat/>
    <w:rsid w:val="00052B99"/>
    <w:rPr>
      <w:i w:val="0"/>
      <w:iCs w:val="0"/>
      <w:color w:val="CC0000"/>
    </w:rPr>
  </w:style>
  <w:style w:type="paragraph" w:customStyle="1" w:styleId="New">
    <w:name w:val="正文 New"/>
    <w:rsid w:val="00891525"/>
    <w:pPr>
      <w:widowControl w:val="0"/>
      <w:jc w:val="both"/>
    </w:pPr>
    <w:rPr>
      <w:kern w:val="2"/>
      <w:sz w:val="21"/>
      <w:szCs w:val="24"/>
    </w:rPr>
  </w:style>
  <w:style w:type="table" w:styleId="a7">
    <w:name w:val="Table Grid"/>
    <w:basedOn w:val="a1"/>
    <w:rsid w:val="008915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891525"/>
    <w:rPr>
      <w:b/>
      <w:bCs/>
    </w:rPr>
  </w:style>
  <w:style w:type="character" w:customStyle="1" w:styleId="apple-converted-space">
    <w:name w:val="apple-converted-space"/>
    <w:basedOn w:val="a0"/>
    <w:rsid w:val="00333796"/>
  </w:style>
  <w:style w:type="character" w:customStyle="1" w:styleId="ask-title2">
    <w:name w:val="ask-title2"/>
    <w:basedOn w:val="a0"/>
    <w:rsid w:val="00333796"/>
  </w:style>
  <w:style w:type="paragraph" w:styleId="a9">
    <w:name w:val="header"/>
    <w:basedOn w:val="a"/>
    <w:link w:val="Char"/>
    <w:rsid w:val="00D65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D65143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Char0"/>
    <w:rsid w:val="00D65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a"/>
    <w:rsid w:val="00D6514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苏教版小学语文三年级下册</dc:title>
  <dc:creator>pc</dc:creator>
  <cp:lastModifiedBy>pc</cp:lastModifiedBy>
  <cp:revision>1</cp:revision>
  <dcterms:created xsi:type="dcterms:W3CDTF">2018-06-12T14:00:00Z</dcterms:created>
  <dcterms:modified xsi:type="dcterms:W3CDTF">2018-06-12T14:01:00Z</dcterms:modified>
</cp:coreProperties>
</file>