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b/>
          <w:bCs/>
          <w:sz w:val="28"/>
          <w:szCs w:val="28"/>
        </w:rPr>
      </w:pPr>
      <w:bookmarkStart w:id="0" w:name="_GoBack"/>
      <w:bookmarkEnd w:id="0"/>
      <w:r>
        <w:rPr>
          <w:rFonts w:hint="eastAsia"/>
          <w:b/>
          <w:bCs/>
          <w:sz w:val="28"/>
          <w:szCs w:val="28"/>
          <w:lang w:eastAsia="zh-CN"/>
        </w:rPr>
        <w:t>第四</w:t>
      </w:r>
      <w:r>
        <w:rPr>
          <w:rFonts w:hint="eastAsia"/>
          <w:b/>
          <w:bCs/>
          <w:sz w:val="28"/>
          <w:szCs w:val="28"/>
        </w:rPr>
        <w:t>单元教材分析</w:t>
      </w:r>
    </w:p>
    <w:tbl>
      <w:tblPr>
        <w:tblStyle w:val="3"/>
        <w:tblW w:w="798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8" w:type="dxa"/>
            <w:vAlign w:val="center"/>
          </w:tcPr>
          <w:p>
            <w:pPr>
              <w:spacing w:line="440" w:lineRule="exact"/>
              <w:jc w:val="center"/>
              <w:rPr>
                <w:rFonts w:hint="eastAsia"/>
                <w:sz w:val="24"/>
              </w:rPr>
            </w:pPr>
            <w:r>
              <w:rPr>
                <w:rFonts w:hint="eastAsia"/>
                <w:sz w:val="24"/>
              </w:rPr>
              <w:t>单元教材分析</w:t>
            </w:r>
          </w:p>
        </w:tc>
        <w:tc>
          <w:tcPr>
            <w:tcW w:w="7245" w:type="dxa"/>
            <w:vAlign w:val="center"/>
          </w:tcPr>
          <w:p>
            <w:pPr>
              <w:rPr>
                <w:rFonts w:hint="eastAsia"/>
                <w:sz w:val="24"/>
              </w:rPr>
            </w:pPr>
            <w:r>
              <w:rPr>
                <w:rFonts w:hint="eastAsia"/>
                <w:sz w:val="24"/>
              </w:rPr>
              <w:t>苏教版小学语文第三册第四单元是一个童话单元，其中有三篇童话《小鹰学飞》、《青蛙看海》、《狐狸和乌鸦》和一篇寓言《狼和小羊》。这个单元以“扬善、惩恶，对敌斗争要机智勇敢”为主题，通过生动形象的故事向我们阐明了一些重要的道理。低年级孩子充满童趣、充满好奇和幻想，这些童话故事深受孩子们喜爱，也很适合他们阅读。课文故事性较强，可以充分利用教材引导学生展开合理想象进行复述，还可以组织学生把课文改编成课本剧进行表演，在运用书中语言的同时，有些地方留有空白，还可引导学生通过旁白表现出来，使故事情节更加生动具体。每篇课文后面的作业题安排了三个方面的内容：一是朗读、背诵、复述，旨在增加儿童规范化语言的积累。二是要求学生按笔顺描红，坚持练好写字的基本功。三是读抄常用词语，有时练习造句，从而为今后的正确运用打下基础。</w:t>
            </w:r>
          </w:p>
          <w:p>
            <w:pPr>
              <w:rPr>
                <w:sz w:val="24"/>
              </w:rPr>
            </w:pPr>
            <w:r>
              <w:rPr>
                <w:rFonts w:hint="eastAsia"/>
                <w:sz w:val="24"/>
              </w:rPr>
              <w:t>第三单元刚学习了音序查字法，本单元可指导学生使用音序查字法查字典理解字义的同时结合上下文和生活实际了解文中词句的意思。</w:t>
            </w:r>
          </w:p>
          <w:p>
            <w:pPr>
              <w:rPr>
                <w:rFonts w:hint="eastAsia"/>
                <w:sz w:val="24"/>
              </w:rPr>
            </w:pPr>
            <w:r>
              <w:rPr>
                <w:rFonts w:hint="eastAsia"/>
                <w:sz w:val="24"/>
              </w:rPr>
              <w:t>《练习</w:t>
            </w:r>
            <w:r>
              <w:rPr>
                <w:sz w:val="24"/>
              </w:rPr>
              <w:t>4</w:t>
            </w:r>
            <w:r>
              <w:rPr>
                <w:rFonts w:hint="eastAsia"/>
                <w:sz w:val="24"/>
              </w:rPr>
              <w:t>》安排了</w:t>
            </w:r>
            <w:r>
              <w:rPr>
                <w:sz w:val="24"/>
              </w:rPr>
              <w:t>4</w:t>
            </w:r>
            <w:r>
              <w:rPr>
                <w:rFonts w:hint="eastAsia"/>
                <w:sz w:val="24"/>
              </w:rPr>
              <w:t>个版块。学用字词句版块中认识汉字数字的大小写法。写好铅笔字版块中的三个字都是上下结构的，上下大小要得当。读读背背版块利用插图启发学生与《小鹰学飞》联系起来，帮助理解。两段名人语录联系《狼和小羊》和《狐狸和乌鸦》理解所含哲理。其中学用字词句和口语交际是本次练习的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8" w:type="dxa"/>
            <w:vAlign w:val="center"/>
          </w:tcPr>
          <w:p>
            <w:pPr>
              <w:spacing w:line="440" w:lineRule="exact"/>
              <w:jc w:val="center"/>
              <w:rPr>
                <w:rFonts w:hint="eastAsia"/>
                <w:sz w:val="24"/>
              </w:rPr>
            </w:pPr>
            <w:r>
              <w:rPr>
                <w:rFonts w:hint="eastAsia"/>
                <w:sz w:val="24"/>
              </w:rPr>
              <w:t>单元教学目标</w:t>
            </w:r>
          </w:p>
        </w:tc>
        <w:tc>
          <w:tcPr>
            <w:tcW w:w="7245" w:type="dxa"/>
            <w:vAlign w:val="center"/>
          </w:tcPr>
          <w:p>
            <w:pPr>
              <w:rPr>
                <w:rFonts w:hint="eastAsia" w:ascii="宋体" w:hAnsi="宋体"/>
                <w:sz w:val="24"/>
              </w:rPr>
            </w:pPr>
            <w:r>
              <w:rPr>
                <w:rFonts w:ascii="宋体" w:hAnsi="宋体"/>
                <w:sz w:val="24"/>
              </w:rPr>
              <w:t>1、汉语拼音</w:t>
            </w:r>
            <w:r>
              <w:rPr>
                <w:rFonts w:hint="eastAsia" w:ascii="宋体" w:hAnsi="宋体"/>
                <w:sz w:val="24"/>
              </w:rPr>
              <w:t>：</w:t>
            </w:r>
            <w:r>
              <w:rPr>
                <w:rFonts w:ascii="宋体" w:hAnsi="宋体"/>
                <w:sz w:val="24"/>
              </w:rPr>
              <w:t xml:space="preserve"> </w:t>
            </w:r>
          </w:p>
          <w:p>
            <w:pPr>
              <w:rPr>
                <w:rFonts w:hint="eastAsia" w:ascii="宋体" w:hAnsi="宋体"/>
                <w:sz w:val="24"/>
              </w:rPr>
            </w:pPr>
            <w:r>
              <w:rPr>
                <w:rFonts w:ascii="宋体" w:hAnsi="宋体"/>
                <w:sz w:val="24"/>
              </w:rPr>
              <w:t>能熟练地读音节，借助拼音读书。</w:t>
            </w:r>
            <w:r>
              <w:rPr>
                <w:rFonts w:hint="eastAsia" w:ascii="宋体" w:hAnsi="宋体"/>
                <w:sz w:val="24"/>
              </w:rPr>
              <w:t>初步学会用音序查字法查字典，并结合语境，理解词义。</w:t>
            </w:r>
          </w:p>
          <w:p>
            <w:pPr>
              <w:rPr>
                <w:rFonts w:ascii="宋体" w:hAnsi="宋体"/>
                <w:sz w:val="24"/>
              </w:rPr>
            </w:pPr>
            <w:r>
              <w:rPr>
                <w:rFonts w:ascii="宋体" w:hAnsi="宋体"/>
                <w:sz w:val="24"/>
              </w:rPr>
              <w:t>2、识字写字</w:t>
            </w:r>
            <w:r>
              <w:rPr>
                <w:rFonts w:hint="eastAsia" w:ascii="宋体" w:hAnsi="宋体"/>
                <w:sz w:val="24"/>
              </w:rPr>
              <w:t>：</w:t>
            </w:r>
            <w:r>
              <w:rPr>
                <w:rFonts w:ascii="宋体" w:hAnsi="宋体"/>
                <w:sz w:val="24"/>
              </w:rPr>
              <w:t xml:space="preserve"> </w:t>
            </w:r>
          </w:p>
          <w:p>
            <w:pPr>
              <w:rPr>
                <w:rFonts w:hint="eastAsia" w:ascii="宋体" w:hAnsi="宋体"/>
                <w:sz w:val="24"/>
              </w:rPr>
            </w:pPr>
            <w:r>
              <w:rPr>
                <w:rFonts w:hint="eastAsia" w:ascii="宋体" w:hAnsi="宋体"/>
                <w:sz w:val="24"/>
              </w:rPr>
              <w:t>学会本单元58个生字，</w:t>
            </w:r>
            <w:r>
              <w:rPr>
                <w:rFonts w:ascii="宋体" w:hAnsi="宋体"/>
                <w:sz w:val="24"/>
              </w:rPr>
              <w:t>要求读准字音，记住字形，了解字义，并能正确书写田字格中的39个生字；两条绿线中的19个生字只识不写。认识</w:t>
            </w:r>
            <w:r>
              <w:rPr>
                <w:rFonts w:hint="eastAsia" w:ascii="宋体" w:hAnsi="宋体"/>
                <w:sz w:val="24"/>
              </w:rPr>
              <w:t>4个偏旁</w:t>
            </w:r>
            <w:r>
              <w:rPr>
                <w:rFonts w:ascii="宋体" w:hAnsi="宋体"/>
                <w:sz w:val="24"/>
              </w:rPr>
              <w:t>。</w:t>
            </w:r>
          </w:p>
          <w:p>
            <w:pPr>
              <w:rPr>
                <w:rFonts w:hint="eastAsia" w:ascii="宋体" w:hAnsi="宋体"/>
                <w:sz w:val="24"/>
              </w:rPr>
            </w:pPr>
            <w:r>
              <w:rPr>
                <w:rFonts w:ascii="宋体" w:hAnsi="宋体"/>
                <w:sz w:val="24"/>
              </w:rPr>
              <w:t>（2</w:t>
            </w:r>
            <w:r>
              <w:rPr>
                <w:rFonts w:hint="eastAsia" w:ascii="宋体" w:hAnsi="宋体"/>
                <w:sz w:val="24"/>
              </w:rPr>
              <w:t>）</w:t>
            </w:r>
            <w:r>
              <w:rPr>
                <w:rFonts w:ascii="宋体" w:hAnsi="宋体"/>
                <w:sz w:val="24"/>
              </w:rPr>
              <w:t>进一步巩固对偏旁部首的认识，区别形近字，能根据它们的字形、字义的不同分别正确组词。</w:t>
            </w:r>
          </w:p>
          <w:p>
            <w:pPr>
              <w:rPr>
                <w:rFonts w:hint="eastAsia" w:ascii="宋体" w:hAnsi="宋体"/>
                <w:sz w:val="24"/>
              </w:rPr>
            </w:pPr>
            <w:r>
              <w:rPr>
                <w:rFonts w:ascii="宋体" w:hAnsi="宋体"/>
                <w:sz w:val="24"/>
              </w:rPr>
              <w:t>3、阅读</w:t>
            </w:r>
            <w:r>
              <w:rPr>
                <w:rFonts w:hint="eastAsia" w:ascii="宋体" w:hAnsi="宋体"/>
                <w:sz w:val="24"/>
              </w:rPr>
              <w:t>：</w:t>
            </w:r>
          </w:p>
          <w:p>
            <w:pPr>
              <w:rPr>
                <w:rFonts w:hint="eastAsia" w:ascii="宋体" w:hAnsi="宋体"/>
                <w:sz w:val="24"/>
              </w:rPr>
            </w:pPr>
            <w:r>
              <w:rPr>
                <w:rFonts w:hint="eastAsia" w:ascii="宋体" w:hAnsi="宋体"/>
                <w:sz w:val="24"/>
              </w:rPr>
              <w:t>（1）能有感情地分角色朗读课文。读出人物不同的语气。</w:t>
            </w:r>
          </w:p>
          <w:p>
            <w:pPr>
              <w:rPr>
                <w:rFonts w:hint="eastAsia" w:ascii="宋体" w:hAnsi="宋体"/>
                <w:sz w:val="24"/>
              </w:rPr>
            </w:pPr>
            <w:r>
              <w:rPr>
                <w:rFonts w:hint="eastAsia" w:ascii="宋体" w:hAnsi="宋体"/>
                <w:sz w:val="24"/>
              </w:rPr>
              <w:t>（2）能明白、通顺地复述课文。</w:t>
            </w:r>
          </w:p>
          <w:p>
            <w:pPr>
              <w:rPr>
                <w:rFonts w:hint="eastAsia" w:ascii="宋体" w:hAnsi="宋体"/>
                <w:sz w:val="24"/>
              </w:rPr>
            </w:pPr>
            <w:r>
              <w:rPr>
                <w:rFonts w:hint="eastAsia" w:ascii="宋体" w:hAnsi="宋体"/>
                <w:sz w:val="24"/>
              </w:rPr>
              <w:t>（3）通过反复地朗读，能揣摩不同的动作、语言、神情，大方地表演。</w:t>
            </w:r>
          </w:p>
          <w:p>
            <w:pPr>
              <w:rPr>
                <w:rFonts w:hint="eastAsia" w:ascii="宋体" w:hAnsi="宋体"/>
                <w:sz w:val="24"/>
              </w:rPr>
            </w:pPr>
            <w:r>
              <w:rPr>
                <w:rFonts w:hint="eastAsia" w:ascii="宋体" w:hAnsi="宋体"/>
                <w:sz w:val="24"/>
              </w:rPr>
              <w:t>4、情感：</w:t>
            </w:r>
          </w:p>
          <w:p>
            <w:pPr>
              <w:rPr>
                <w:rFonts w:hint="eastAsia" w:ascii="宋体" w:hAnsi="宋体"/>
                <w:sz w:val="24"/>
              </w:rPr>
            </w:pPr>
            <w:r>
              <w:rPr>
                <w:rFonts w:hint="eastAsia" w:ascii="宋体" w:hAnsi="宋体"/>
                <w:sz w:val="24"/>
              </w:rPr>
              <w:t>让学生联系上下课文，领悟学无止境、脚踏实地的道理，知道像狼一样的坏人总找借口做坏事，他们是不讲道理的，和喜欢听奉承话容易受骗上当的道理。</w:t>
            </w:r>
          </w:p>
          <w:p>
            <w:pPr>
              <w:rPr>
                <w:rFonts w:hint="eastAsia" w:ascii="宋体" w:hAnsi="宋体"/>
                <w:sz w:val="24"/>
              </w:rPr>
            </w:pPr>
            <w:r>
              <w:rPr>
                <w:rFonts w:hint="eastAsia" w:ascii="宋体" w:hAnsi="宋体"/>
                <w:sz w:val="24"/>
              </w:rPr>
              <w:t>5</w:t>
            </w:r>
            <w:r>
              <w:rPr>
                <w:rFonts w:ascii="宋体" w:hAnsi="宋体"/>
                <w:sz w:val="24"/>
              </w:rPr>
              <w:t>、写话</w:t>
            </w:r>
            <w:r>
              <w:rPr>
                <w:rFonts w:hint="eastAsia" w:ascii="宋体" w:hAnsi="宋体"/>
                <w:sz w:val="24"/>
              </w:rPr>
              <w:t>：</w:t>
            </w:r>
          </w:p>
          <w:p>
            <w:pPr>
              <w:rPr>
                <w:rFonts w:ascii="宋体" w:hAnsi="宋体"/>
                <w:sz w:val="24"/>
              </w:rPr>
            </w:pPr>
            <w:r>
              <w:rPr>
                <w:rFonts w:ascii="宋体" w:hAnsi="宋体"/>
                <w:sz w:val="24"/>
              </w:rPr>
              <w:t xml:space="preserve">(1)再次认识标点符号，并会正确使用。 </w:t>
            </w:r>
          </w:p>
          <w:p>
            <w:pPr>
              <w:rPr>
                <w:rFonts w:ascii="宋体" w:hAnsi="宋体"/>
                <w:sz w:val="24"/>
              </w:rPr>
            </w:pPr>
            <w:r>
              <w:rPr>
                <w:rFonts w:ascii="宋体" w:hAnsi="宋体"/>
                <w:sz w:val="24"/>
              </w:rPr>
              <w:t>(2)</w:t>
            </w:r>
            <w:r>
              <w:rPr>
                <w:rFonts w:hint="eastAsia" w:ascii="宋体" w:hAnsi="宋体"/>
                <w:sz w:val="24"/>
              </w:rPr>
              <w:t>通过创设情境，进行创造性想象，续写故事。</w:t>
            </w:r>
            <w:r>
              <w:rPr>
                <w:rFonts w:ascii="宋体" w:hAnsi="宋体"/>
                <w:sz w:val="24"/>
              </w:rPr>
              <w:t xml:space="preserve"> </w:t>
            </w:r>
          </w:p>
          <w:p>
            <w:pPr>
              <w:rPr>
                <w:rFonts w:hint="eastAsia" w:ascii="宋体" w:hAnsi="宋体"/>
                <w:sz w:val="24"/>
              </w:rPr>
            </w:pPr>
            <w:r>
              <w:rPr>
                <w:rFonts w:hint="eastAsia" w:ascii="宋体" w:hAnsi="宋体"/>
                <w:sz w:val="24"/>
              </w:rPr>
              <w:t>6</w:t>
            </w:r>
            <w:r>
              <w:rPr>
                <w:rFonts w:ascii="宋体" w:hAnsi="宋体"/>
                <w:sz w:val="24"/>
              </w:rPr>
              <w:t>、口语交际</w:t>
            </w:r>
            <w:r>
              <w:rPr>
                <w:rFonts w:hint="eastAsia" w:ascii="宋体" w:hAnsi="宋体"/>
                <w:sz w:val="24"/>
              </w:rPr>
              <w:t>：</w:t>
            </w:r>
            <w:r>
              <w:rPr>
                <w:rFonts w:ascii="宋体" w:hAnsi="宋体"/>
                <w:sz w:val="24"/>
              </w:rPr>
              <w:t xml:space="preserve"> </w:t>
            </w:r>
          </w:p>
          <w:p>
            <w:pPr>
              <w:rPr>
                <w:rFonts w:hint="eastAsia"/>
                <w:sz w:val="24"/>
              </w:rPr>
            </w:pPr>
            <w:r>
              <w:rPr>
                <w:rFonts w:hint="eastAsia" w:ascii="宋体" w:hAnsi="宋体"/>
                <w:sz w:val="24"/>
              </w:rPr>
              <w:t>在模拟的情境中学会与售货员正确对话，知道买文具时怎样与售货员交流，买到自己需要的文具。乐于自己买玩具，不断提高口语交际能力。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8" w:type="dxa"/>
            <w:vAlign w:val="center"/>
          </w:tcPr>
          <w:p>
            <w:pPr>
              <w:spacing w:line="440" w:lineRule="exact"/>
              <w:jc w:val="center"/>
              <w:rPr>
                <w:rFonts w:hint="eastAsia"/>
                <w:sz w:val="24"/>
              </w:rPr>
            </w:pPr>
            <w:r>
              <w:rPr>
                <w:rFonts w:hint="eastAsia"/>
                <w:sz w:val="24"/>
              </w:rPr>
              <w:t>单元教学重难点</w:t>
            </w:r>
          </w:p>
        </w:tc>
        <w:tc>
          <w:tcPr>
            <w:tcW w:w="7245" w:type="dxa"/>
            <w:vAlign w:val="center"/>
          </w:tcPr>
          <w:p>
            <w:pPr>
              <w:rPr>
                <w:rFonts w:hint="eastAsia"/>
                <w:sz w:val="24"/>
              </w:rPr>
            </w:pPr>
            <w:r>
              <w:rPr>
                <w:rFonts w:hint="eastAsia"/>
                <w:sz w:val="24"/>
              </w:rPr>
              <w:t>重难点分析</w:t>
            </w:r>
          </w:p>
          <w:p>
            <w:pPr>
              <w:rPr>
                <w:sz w:val="24"/>
              </w:rPr>
            </w:pPr>
            <w:r>
              <w:rPr>
                <w:rFonts w:hint="eastAsia"/>
                <w:sz w:val="24"/>
              </w:rPr>
              <w:t>教学重点：</w:t>
            </w:r>
            <w:r>
              <w:rPr>
                <w:sz w:val="24"/>
              </w:rPr>
              <w:t>这</w:t>
            </w:r>
            <w:r>
              <w:rPr>
                <w:rFonts w:hint="eastAsia"/>
                <w:sz w:val="24"/>
              </w:rPr>
              <w:t>四</w:t>
            </w:r>
            <w:r>
              <w:rPr>
                <w:sz w:val="24"/>
              </w:rPr>
              <w:t>篇课文都是训练学生</w:t>
            </w:r>
            <w:r>
              <w:rPr>
                <w:rFonts w:hint="eastAsia"/>
                <w:sz w:val="24"/>
              </w:rPr>
              <w:t>有</w:t>
            </w:r>
            <w:r>
              <w:rPr>
                <w:sz w:val="24"/>
              </w:rPr>
              <w:t>感情朗</w:t>
            </w:r>
            <w:r>
              <w:rPr>
                <w:rFonts w:hint="eastAsia"/>
                <w:sz w:val="24"/>
              </w:rPr>
              <w:t>地分角色朗读课文</w:t>
            </w:r>
            <w:r>
              <w:rPr>
                <w:sz w:val="24"/>
              </w:rPr>
              <w:t>读的好材料，所以本单元的重点之一就是指导学生</w:t>
            </w:r>
            <w:r>
              <w:rPr>
                <w:rFonts w:hint="eastAsia"/>
                <w:sz w:val="24"/>
              </w:rPr>
              <w:t>有感情地分角色地</w:t>
            </w:r>
            <w:r>
              <w:rPr>
                <w:sz w:val="24"/>
              </w:rPr>
              <w:t>朗读课文、</w:t>
            </w:r>
            <w:r>
              <w:rPr>
                <w:rFonts w:hint="eastAsia"/>
                <w:sz w:val="24"/>
              </w:rPr>
              <w:t>复述</w:t>
            </w:r>
            <w:r>
              <w:rPr>
                <w:sz w:val="24"/>
              </w:rPr>
              <w:t>课文</w:t>
            </w:r>
            <w:r>
              <w:rPr>
                <w:rFonts w:hint="eastAsia"/>
                <w:sz w:val="24"/>
              </w:rPr>
              <w:t>、表演课本剧</w:t>
            </w:r>
            <w:r>
              <w:rPr>
                <w:sz w:val="24"/>
              </w:rPr>
              <w:t>。此外，本单元教学的其他重点是：</w:t>
            </w:r>
            <w:r>
              <w:rPr>
                <w:rFonts w:hint="eastAsia"/>
                <w:sz w:val="24"/>
              </w:rPr>
              <w:t>学会本课生字，理解由生字组成的词语。认识新部首。</w:t>
            </w:r>
            <w:r>
              <w:rPr>
                <w:sz w:val="24"/>
              </w:rPr>
              <w:t>养成良好的写字习惯。</w:t>
            </w:r>
          </w:p>
          <w:p>
            <w:pPr>
              <w:spacing w:line="440" w:lineRule="exact"/>
              <w:rPr>
                <w:rFonts w:hint="eastAsia"/>
                <w:sz w:val="24"/>
              </w:rPr>
            </w:pPr>
            <w:r>
              <w:rPr>
                <w:rFonts w:hint="eastAsia"/>
                <w:sz w:val="24"/>
              </w:rPr>
              <w:t>教学难点：要紧扣重点词句、重点段落，引导学生感悟和积累课文语言，逐层深入地理解课文内容，凭借具体的语言文字，明白课文讲述的道理。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8" w:type="dxa"/>
            <w:vAlign w:val="center"/>
          </w:tcPr>
          <w:p>
            <w:pPr>
              <w:spacing w:line="440" w:lineRule="exact"/>
              <w:jc w:val="center"/>
              <w:rPr>
                <w:rFonts w:hint="eastAsia"/>
                <w:sz w:val="24"/>
              </w:rPr>
            </w:pPr>
            <w:r>
              <w:rPr>
                <w:rFonts w:hint="eastAsia"/>
                <w:sz w:val="24"/>
              </w:rPr>
              <w:t>篇目名称</w:t>
            </w:r>
          </w:p>
        </w:tc>
        <w:tc>
          <w:tcPr>
            <w:tcW w:w="7245" w:type="dxa"/>
            <w:vAlign w:val="center"/>
          </w:tcPr>
          <w:p>
            <w:pPr>
              <w:spacing w:line="440" w:lineRule="exact"/>
              <w:jc w:val="center"/>
              <w:rPr>
                <w:rFonts w:hint="eastAsia"/>
                <w:sz w:val="24"/>
              </w:rPr>
            </w:pPr>
            <w:r>
              <w:rPr>
                <w:rFonts w:hint="eastAsia"/>
                <w:sz w:val="24"/>
              </w:rPr>
              <w:t>训练点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8" w:type="dxa"/>
            <w:vAlign w:val="center"/>
          </w:tcPr>
          <w:p>
            <w:pPr>
              <w:spacing w:line="440" w:lineRule="exact"/>
              <w:jc w:val="center"/>
              <w:rPr>
                <w:rFonts w:hint="eastAsia"/>
                <w:sz w:val="24"/>
              </w:rPr>
            </w:pPr>
            <w:r>
              <w:rPr>
                <w:rFonts w:hint="eastAsia"/>
                <w:sz w:val="24"/>
              </w:rPr>
              <w:t>《小鹰学飞》</w:t>
            </w:r>
          </w:p>
        </w:tc>
        <w:tc>
          <w:tcPr>
            <w:tcW w:w="7245" w:type="dxa"/>
            <w:vAlign w:val="center"/>
          </w:tcPr>
          <w:p>
            <w:pPr>
              <w:spacing w:line="440" w:lineRule="exact"/>
              <w:rPr>
                <w:rFonts w:hint="eastAsia"/>
                <w:sz w:val="24"/>
              </w:rPr>
            </w:pPr>
            <w:r>
              <w:rPr>
                <w:rFonts w:hint="eastAsia"/>
                <w:sz w:val="24"/>
              </w:rPr>
              <w:t>1.用音序查字法查字典，并结合语境，理解词义“盘旋”。</w:t>
            </w:r>
          </w:p>
          <w:p>
            <w:pPr>
              <w:spacing w:line="440" w:lineRule="exact"/>
              <w:rPr>
                <w:rFonts w:hint="eastAsia"/>
                <w:sz w:val="24"/>
              </w:rPr>
            </w:pPr>
            <w:r>
              <w:rPr>
                <w:rFonts w:hint="eastAsia"/>
                <w:sz w:val="24"/>
              </w:rPr>
              <w:t>2. 抓住重点关键词 ，以读、说、演为立足点，进行分角色朗读和表演。</w:t>
            </w:r>
          </w:p>
          <w:p>
            <w:pPr>
              <w:spacing w:line="440" w:lineRule="exact"/>
              <w:rPr>
                <w:rFonts w:hint="eastAsia"/>
                <w:sz w:val="24"/>
              </w:rPr>
            </w:pPr>
            <w:r>
              <w:rPr>
                <w:rFonts w:hint="eastAsia"/>
                <w:sz w:val="24"/>
              </w:rPr>
              <w:t>3.学会并积累《练习4》中的四条成语。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8" w:type="dxa"/>
            <w:vAlign w:val="center"/>
          </w:tcPr>
          <w:p>
            <w:pPr>
              <w:spacing w:line="440" w:lineRule="exact"/>
              <w:jc w:val="center"/>
              <w:rPr>
                <w:rFonts w:hint="eastAsia"/>
                <w:sz w:val="24"/>
              </w:rPr>
            </w:pPr>
            <w:r>
              <w:rPr>
                <w:rFonts w:hint="eastAsia"/>
                <w:sz w:val="24"/>
              </w:rPr>
              <w:t>《青蛙看海》</w:t>
            </w:r>
          </w:p>
        </w:tc>
        <w:tc>
          <w:tcPr>
            <w:tcW w:w="7245" w:type="dxa"/>
            <w:vAlign w:val="center"/>
          </w:tcPr>
          <w:p>
            <w:pPr>
              <w:numPr>
                <w:ilvl w:val="0"/>
                <w:numId w:val="1"/>
              </w:numPr>
              <w:spacing w:line="440" w:lineRule="exact"/>
              <w:rPr>
                <w:rFonts w:hint="eastAsia"/>
                <w:sz w:val="24"/>
              </w:rPr>
            </w:pPr>
            <w:r>
              <w:rPr>
                <w:rFonts w:hint="eastAsia"/>
                <w:sz w:val="24"/>
              </w:rPr>
              <w:t>用音序查字法查字典，并结合语境，理解词义“善跑”。</w:t>
            </w:r>
          </w:p>
          <w:p>
            <w:pPr>
              <w:numPr>
                <w:ilvl w:val="0"/>
                <w:numId w:val="1"/>
              </w:numPr>
              <w:spacing w:line="440" w:lineRule="exact"/>
              <w:rPr>
                <w:rFonts w:hint="eastAsia"/>
                <w:sz w:val="24"/>
              </w:rPr>
            </w:pPr>
            <w:r>
              <w:rPr>
                <w:rFonts w:hint="eastAsia"/>
                <w:sz w:val="24"/>
              </w:rPr>
              <w:t>通过添加提示语，揣摩人物动作、语言、神情，结合自己的感悟，进行分角色朗读和表演。</w:t>
            </w:r>
          </w:p>
          <w:p>
            <w:pPr>
              <w:spacing w:line="440" w:lineRule="exact"/>
              <w:rPr>
                <w:rFonts w:hint="eastAsia"/>
                <w:sz w:val="24"/>
              </w:rPr>
            </w:pPr>
            <w:r>
              <w:rPr>
                <w:rFonts w:hint="eastAsia"/>
                <w:sz w:val="24"/>
              </w:rPr>
              <w:t>3.学会并积累“不（ ）不（ ）”的词语。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8" w:type="dxa"/>
            <w:vAlign w:val="center"/>
          </w:tcPr>
          <w:p>
            <w:pPr>
              <w:spacing w:line="440" w:lineRule="exact"/>
              <w:jc w:val="center"/>
              <w:rPr>
                <w:rFonts w:hint="eastAsia"/>
                <w:sz w:val="24"/>
              </w:rPr>
            </w:pPr>
            <w:r>
              <w:rPr>
                <w:rFonts w:hint="eastAsia"/>
                <w:sz w:val="24"/>
              </w:rPr>
              <w:t>《狼和小羊》</w:t>
            </w:r>
          </w:p>
        </w:tc>
        <w:tc>
          <w:tcPr>
            <w:tcW w:w="7245" w:type="dxa"/>
            <w:vAlign w:val="center"/>
          </w:tcPr>
          <w:p>
            <w:pPr>
              <w:numPr>
                <w:ilvl w:val="0"/>
                <w:numId w:val="2"/>
              </w:numPr>
              <w:spacing w:line="440" w:lineRule="exact"/>
              <w:rPr>
                <w:rFonts w:hint="eastAsia"/>
                <w:sz w:val="24"/>
              </w:rPr>
            </w:pPr>
            <w:r>
              <w:rPr>
                <w:rFonts w:hint="eastAsia"/>
                <w:sz w:val="24"/>
              </w:rPr>
              <w:t>图文结合，抓住关键词体会、想象狼和小羊不同的态度和语气</w:t>
            </w:r>
          </w:p>
          <w:p>
            <w:pPr>
              <w:spacing w:line="440" w:lineRule="exact"/>
              <w:rPr>
                <w:rFonts w:hint="eastAsia"/>
                <w:sz w:val="24"/>
              </w:rPr>
            </w:pPr>
            <w:r>
              <w:rPr>
                <w:rFonts w:hint="eastAsia"/>
                <w:sz w:val="24"/>
              </w:rPr>
              <w:t>2.以读为主，读中理解、感悟，在朗读的基础上，进行口头表达训练及课本剧表演。</w:t>
            </w:r>
          </w:p>
          <w:p>
            <w:pPr>
              <w:spacing w:line="440" w:lineRule="exact"/>
              <w:rPr>
                <w:rFonts w:hint="eastAsia"/>
                <w:sz w:val="24"/>
              </w:rPr>
            </w:pPr>
            <w:r>
              <w:rPr>
                <w:rFonts w:hint="eastAsia"/>
                <w:sz w:val="24"/>
              </w:rPr>
              <w:t>3.朗读理解小羊的反问句：“我怎么会把你的水弄脏呢？”4.理解和积累《练习4》中和课文有关的名人语录。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8" w:type="dxa"/>
            <w:vAlign w:val="center"/>
          </w:tcPr>
          <w:p>
            <w:pPr>
              <w:spacing w:line="440" w:lineRule="exact"/>
              <w:jc w:val="center"/>
              <w:rPr>
                <w:rFonts w:hint="eastAsia"/>
                <w:sz w:val="24"/>
              </w:rPr>
            </w:pPr>
            <w:r>
              <w:rPr>
                <w:rFonts w:hint="eastAsia"/>
                <w:sz w:val="24"/>
              </w:rPr>
              <w:t>《狐狸和乌鸦》</w:t>
            </w:r>
          </w:p>
        </w:tc>
        <w:tc>
          <w:tcPr>
            <w:tcW w:w="7245" w:type="dxa"/>
            <w:vAlign w:val="center"/>
          </w:tcPr>
          <w:p>
            <w:pPr>
              <w:numPr>
                <w:ilvl w:val="0"/>
                <w:numId w:val="3"/>
              </w:numPr>
              <w:spacing w:line="440" w:lineRule="exact"/>
              <w:rPr>
                <w:rFonts w:hint="eastAsia"/>
                <w:sz w:val="24"/>
              </w:rPr>
            </w:pPr>
            <w:r>
              <w:rPr>
                <w:rFonts w:hint="eastAsia"/>
                <w:sz w:val="24"/>
              </w:rPr>
              <w:t>读好文中带“一”的词语，掌握“一”的变调规律。</w:t>
            </w:r>
          </w:p>
          <w:p>
            <w:pPr>
              <w:numPr>
                <w:ilvl w:val="0"/>
                <w:numId w:val="3"/>
              </w:numPr>
              <w:spacing w:line="440" w:lineRule="exact"/>
              <w:jc w:val="center"/>
              <w:rPr>
                <w:rFonts w:hint="eastAsia"/>
                <w:sz w:val="24"/>
              </w:rPr>
            </w:pPr>
            <w:r>
              <w:rPr>
                <w:rFonts w:hint="eastAsia"/>
                <w:sz w:val="24"/>
              </w:rPr>
              <w:t>结合课文插图，紧扣狐狸和乌鸦的三次对话，以朗读、说话、语言文字体会、表演为重点。</w:t>
            </w:r>
          </w:p>
          <w:p>
            <w:pPr>
              <w:numPr>
                <w:ilvl w:val="0"/>
                <w:numId w:val="3"/>
              </w:numPr>
              <w:spacing w:line="440" w:lineRule="exact"/>
              <w:rPr>
                <w:rFonts w:hint="eastAsia"/>
                <w:sz w:val="24"/>
              </w:rPr>
            </w:pPr>
            <w:r>
              <w:rPr>
                <w:rFonts w:hint="eastAsia"/>
                <w:sz w:val="24"/>
              </w:rPr>
              <w:t>通过创设情境，进行创造性想象，续写故事。</w:t>
            </w:r>
          </w:p>
          <w:p>
            <w:pPr>
              <w:spacing w:line="440" w:lineRule="exact"/>
              <w:rPr>
                <w:rFonts w:hint="eastAsia"/>
                <w:sz w:val="24"/>
              </w:rPr>
            </w:pPr>
            <w:r>
              <w:rPr>
                <w:rFonts w:hint="eastAsia"/>
                <w:sz w:val="24"/>
              </w:rPr>
              <w:t>4.理解和积累《练习4》中和课文有关的名人语录。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7F4"/>
    <w:multiLevelType w:val="multilevel"/>
    <w:tmpl w:val="0BD757F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8993F59"/>
    <w:multiLevelType w:val="multilevel"/>
    <w:tmpl w:val="28993F5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FA612BD"/>
    <w:multiLevelType w:val="multilevel"/>
    <w:tmpl w:val="6FA612B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755E9"/>
    <w:rsid w:val="0D1755E9"/>
    <w:rsid w:val="400434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2016-11-03T05:40:00Z</dcterms:created>
  <dc:creator>Administrator</dc:creator>
  <cp:lastModifiedBy>Administrator</cp:lastModifiedBy>
  <dcterms:modified xsi:type="dcterms:W3CDTF">2016-11-03T05:44:06Z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