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90" w:lineRule="atLeast"/>
        <w:ind w:right="180"/>
        <w:jc w:val="center"/>
        <w:rPr>
          <w:rFonts w:ascii="宋体" w:hAnsi="宋体" w:cs="宋体"/>
          <w:b/>
          <w:bCs/>
          <w:spacing w:val="15"/>
          <w:kern w:val="0"/>
          <w:sz w:val="40"/>
          <w:szCs w:val="44"/>
        </w:rPr>
      </w:pPr>
      <w:r>
        <w:rPr>
          <w:rFonts w:hint="eastAsia" w:ascii="宋体" w:hAnsi="宋体" w:cs="宋体"/>
          <w:b/>
          <w:bCs/>
          <w:spacing w:val="15"/>
          <w:kern w:val="0"/>
          <w:sz w:val="40"/>
          <w:szCs w:val="44"/>
        </w:rPr>
        <w:t>武进区实验小学分校2025—2026学年第一学期期末结束工作意见</w:t>
      </w:r>
    </w:p>
    <w:tbl>
      <w:tblPr>
        <w:tblStyle w:val="6"/>
        <w:tblW w:w="14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545"/>
        <w:gridCol w:w="1536"/>
        <w:gridCol w:w="4478"/>
        <w:gridCol w:w="1644"/>
        <w:gridCol w:w="1590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9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周次</w:t>
            </w:r>
          </w:p>
        </w:tc>
        <w:tc>
          <w:tcPr>
            <w:tcW w:w="1536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  <w:tc>
          <w:tcPr>
            <w:tcW w:w="4478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内容</w:t>
            </w:r>
          </w:p>
        </w:tc>
        <w:tc>
          <w:tcPr>
            <w:tcW w:w="164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地点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负责部门</w:t>
            </w:r>
          </w:p>
        </w:tc>
        <w:tc>
          <w:tcPr>
            <w:tcW w:w="1894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0" w:name="OLE_LINK4"/>
            <w:bookmarkStart w:id="1" w:name="OLE_LINK3"/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第二十二周</w:t>
            </w:r>
          </w:p>
          <w:bookmarkEnd w:id="0"/>
          <w:bookmarkEnd w:id="1"/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周一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（1.26）前</w:t>
            </w: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全天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完成学生评语审核、修改</w:t>
            </w:r>
          </w:p>
        </w:tc>
        <w:tc>
          <w:tcPr>
            <w:tcW w:w="164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学生中心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班主任、中层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周一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（1.26）</w:t>
            </w: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9:55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二（6）升旗仪式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操场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全体师生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周一—五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（1.26-30）</w:t>
            </w: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全周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班主任领取并制作成绩报告单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周二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（1.27）</w:t>
            </w: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全天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教师上交评优评先材料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发展中心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bookmarkStart w:id="2" w:name="OLE_LINK2"/>
            <w:bookmarkStart w:id="3" w:name="OLE_LINK1"/>
            <w:r>
              <w:rPr>
                <w:rFonts w:hint="eastAsia" w:asciiTheme="minorEastAsia" w:hAnsiTheme="minorEastAsia" w:cstheme="minorEastAsia"/>
              </w:rPr>
              <w:t>发展中心</w:t>
            </w:r>
            <w:bookmarkEnd w:id="2"/>
            <w:bookmarkEnd w:id="3"/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14:00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武进区集团化办学优质集群成长行动小学3组2025秋学期总结会议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三楼会议室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发展中心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成员校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周五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（1.30）前</w:t>
            </w: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bookmarkStart w:id="4" w:name="OLE_LINK6"/>
            <w:bookmarkStart w:id="5" w:name="OLE_LINK5"/>
            <w:r>
              <w:rPr>
                <w:rFonts w:hint="eastAsia" w:asciiTheme="minorEastAsia" w:hAnsiTheme="minorEastAsia" w:cstheme="minorEastAsia"/>
              </w:rPr>
              <w:t>全天</w:t>
            </w:r>
            <w:bookmarkEnd w:id="4"/>
            <w:bookmarkEnd w:id="5"/>
          </w:p>
        </w:tc>
        <w:tc>
          <w:tcPr>
            <w:tcW w:w="447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填写三好学生、品学兼优、进步学生在线表格；交三好学生、班级评优推荐表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第二十三周</w:t>
            </w:r>
          </w:p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周一~周三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（2.2-2.4）</w:t>
            </w:r>
          </w:p>
          <w:p>
            <w:pPr>
              <w:pStyle w:val="4"/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全天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一、二年级期末闯关</w:t>
            </w: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三到六年级期末考试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各班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课程中心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全体师生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1月份教学月考核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观摩教室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课程中心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kern w:val="2"/>
              </w:rPr>
              <w:t>评选“减负增效先进个人”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课程中心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bookmarkStart w:id="6" w:name="OLE_LINK7"/>
            <w:r>
              <w:rPr>
                <w:rFonts w:hint="eastAsia" w:asciiTheme="minorEastAsia" w:hAnsiTheme="minorEastAsia" w:cstheme="minorEastAsia"/>
              </w:rPr>
              <w:t>课程中心</w:t>
            </w:r>
            <w:bookmarkEnd w:id="6"/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各中心上交期末表彰奖状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bookmarkStart w:id="7" w:name="OLE_LINK8"/>
            <w:r>
              <w:rPr>
                <w:rFonts w:hint="eastAsia" w:asciiTheme="minorEastAsia" w:hAnsiTheme="minorEastAsia" w:cstheme="minorEastAsia"/>
              </w:rPr>
              <w:t>发展中心</w:t>
            </w:r>
            <w:bookmarkEnd w:id="7"/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发展中心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各中心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完成成绩报告单审核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班主任、中层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班主任完成学籍网内容上传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机房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完成并交班主任手册和夕会课本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上交各中心新学期计划</w:t>
            </w:r>
          </w:p>
        </w:tc>
        <w:tc>
          <w:tcPr>
            <w:tcW w:w="164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各办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发展中心</w:t>
            </w:r>
          </w:p>
        </w:tc>
        <w:tc>
          <w:tcPr>
            <w:tcW w:w="189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各中心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免考生活动</w:t>
            </w:r>
          </w:p>
        </w:tc>
        <w:tc>
          <w:tcPr>
            <w:tcW w:w="1644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待定</w:t>
            </w:r>
          </w:p>
        </w:tc>
        <w:tc>
          <w:tcPr>
            <w:tcW w:w="159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/>
                <w:sz w:val="24"/>
              </w:rPr>
              <w:t>课程中心</w:t>
            </w:r>
          </w:p>
        </w:tc>
        <w:tc>
          <w:tcPr>
            <w:tcW w:w="189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部分师生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全校大扫除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校园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各班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全体师生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全体行政会议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三楼</w:t>
            </w:r>
            <w:r>
              <w:rPr>
                <w:rFonts w:asciiTheme="minorEastAsia" w:hAnsiTheme="minorEastAsia" w:cstheme="minorEastAsia"/>
              </w:rPr>
              <w:t>会议室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发展中心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中层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bookmarkStart w:id="8" w:name="_Hlk220406605"/>
            <w:bookmarkStart w:id="9" w:name="_Hlk220406974"/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周四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（2.5）</w:t>
            </w: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上午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自主办公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各办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各办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/>
              </w:rPr>
              <w:t>全体教师</w:t>
            </w:r>
          </w:p>
        </w:tc>
      </w:tr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6" w:type="dxa"/>
            <w:vMerge w:val="restart"/>
            <w:vAlign w:val="center"/>
          </w:tcPr>
          <w:p>
            <w:pPr>
              <w:pStyle w:val="4"/>
              <w:spacing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下午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工会活动、期末总结表彰大会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四楼会议室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校长室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6" w:type="dxa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2月份党日活动暨2025年度基层党组织生活会和民主评议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三楼会议室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发展中心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党员教师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周五</w:t>
            </w:r>
            <w:bookmarkStart w:id="10" w:name="_GoBack"/>
            <w:bookmarkEnd w:id="10"/>
          </w:p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</w:rPr>
              <w:t>（2.6）</w:t>
            </w: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上午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休业式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班级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全体师生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下午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学籍网信息复查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机房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全天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正副班主任月考核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学生中心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全天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各班上交学生平时成绩记载表、以年级为单位上交教辅材料、试卷分析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课程中心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课程中心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全天</w:t>
            </w: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上交晨午检记录表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校医室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服务中心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班主任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9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寒假前</w:t>
            </w:r>
          </w:p>
        </w:tc>
        <w:tc>
          <w:tcPr>
            <w:tcW w:w="3081" w:type="dxa"/>
            <w:gridSpan w:val="2"/>
            <w:vMerge w:val="restart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both"/>
              <w:rPr>
                <w:rFonts w:asciiTheme="minorEastAsia" w:hAnsiTheme="minorEastAsia" w:cstheme="minorEastAsia"/>
              </w:rPr>
            </w:pP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rPr>
                <w:rFonts w:hint="eastAsia"/>
              </w:rPr>
              <w:t>各中心、各部门2025年档案归档</w:t>
            </w:r>
          </w:p>
        </w:tc>
        <w:tc>
          <w:tcPr>
            <w:tcW w:w="164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发展中心</w:t>
            </w:r>
          </w:p>
        </w:tc>
        <w:tc>
          <w:tcPr>
            <w:tcW w:w="1590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发展中心</w:t>
            </w:r>
          </w:p>
        </w:tc>
        <w:tc>
          <w:tcPr>
            <w:tcW w:w="1894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全体教师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排查校园水电、消防等设施隐患，检查围墙、栏杆、门窗、桌椅、体育器材的稳固性，登记损坏情况并安排寒假维修</w:t>
            </w:r>
          </w:p>
        </w:tc>
        <w:tc>
          <w:tcPr>
            <w:tcW w:w="5128" w:type="dxa"/>
            <w:gridSpan w:val="3"/>
            <w:vMerge w:val="restart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清点后勤物资</w:t>
            </w:r>
          </w:p>
        </w:tc>
        <w:tc>
          <w:tcPr>
            <w:tcW w:w="5128" w:type="dxa"/>
            <w:gridSpan w:val="3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整理校园绿化</w:t>
            </w:r>
          </w:p>
        </w:tc>
        <w:tc>
          <w:tcPr>
            <w:tcW w:w="5128" w:type="dxa"/>
            <w:gridSpan w:val="3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拟定假期安全教育提醒</w:t>
            </w:r>
          </w:p>
        </w:tc>
        <w:tc>
          <w:tcPr>
            <w:tcW w:w="5128" w:type="dxa"/>
            <w:gridSpan w:val="3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迎接常州市中小学"2.15专项行动"暨学校体育与健康课程教学计划制定与实施情况专题调研抽查</w:t>
            </w:r>
          </w:p>
        </w:tc>
        <w:tc>
          <w:tcPr>
            <w:tcW w:w="5128" w:type="dxa"/>
            <w:gridSpan w:val="3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做好2026年春季教材的收发、核对工作</w:t>
            </w:r>
          </w:p>
        </w:tc>
        <w:tc>
          <w:tcPr>
            <w:tcW w:w="5128" w:type="dxa"/>
            <w:gridSpan w:val="3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做好1、2月份及本学期食堂账目的结算</w:t>
            </w:r>
          </w:p>
        </w:tc>
        <w:tc>
          <w:tcPr>
            <w:tcW w:w="5128" w:type="dxa"/>
            <w:gridSpan w:val="3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做好1、2月份及本学期餐费退费工作</w:t>
            </w:r>
          </w:p>
        </w:tc>
        <w:tc>
          <w:tcPr>
            <w:tcW w:w="5128" w:type="dxa"/>
            <w:gridSpan w:val="3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谋划寒假期间清洁工的工作安排</w:t>
            </w:r>
          </w:p>
        </w:tc>
        <w:tc>
          <w:tcPr>
            <w:tcW w:w="5128" w:type="dxa"/>
            <w:gridSpan w:val="3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9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  <w:tc>
          <w:tcPr>
            <w:tcW w:w="3081" w:type="dxa"/>
            <w:gridSpan w:val="2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4478" w:type="dxa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</w:pPr>
            <w:r>
              <w:t>制定好寒假值班表</w:t>
            </w:r>
          </w:p>
        </w:tc>
        <w:tc>
          <w:tcPr>
            <w:tcW w:w="5128" w:type="dxa"/>
            <w:gridSpan w:val="3"/>
            <w:vMerge w:val="continue"/>
            <w:vAlign w:val="center"/>
          </w:tcPr>
          <w:p>
            <w:pPr>
              <w:pStyle w:val="4"/>
              <w:widowControl/>
              <w:spacing w:beforeAutospacing="0" w:afterAutospacing="0" w:line="28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>
      <w:pPr>
        <w:widowControl/>
        <w:shd w:val="clear" w:color="auto" w:fill="FFFFFF"/>
        <w:spacing w:before="75" w:after="75" w:line="390" w:lineRule="atLeast"/>
        <w:ind w:right="90"/>
        <w:jc w:val="left"/>
        <w:rPr>
          <w:rFonts w:ascii="宋体" w:hAnsi="宋体" w:eastAsia="宋体" w:cs="宋体"/>
          <w:b/>
          <w:color w:val="333333"/>
          <w:spacing w:val="15"/>
          <w:kern w:val="0"/>
          <w:szCs w:val="21"/>
          <w:shd w:val="clear" w:color="auto" w:fill="FFFFFF"/>
        </w:rPr>
      </w:pPr>
    </w:p>
    <w:p>
      <w:pPr>
        <w:widowControl/>
        <w:shd w:val="clear" w:color="auto" w:fill="FFFFFF"/>
        <w:spacing w:before="75" w:after="75" w:line="390" w:lineRule="atLeast"/>
        <w:ind w:right="90"/>
        <w:jc w:val="left"/>
        <w:rPr>
          <w:rFonts w:ascii="宋体" w:hAnsi="宋体" w:eastAsia="宋体" w:cs="宋体"/>
          <w:b/>
          <w:color w:val="333333"/>
          <w:spacing w:val="15"/>
          <w:szCs w:val="21"/>
        </w:rPr>
      </w:pPr>
      <w:r>
        <w:rPr>
          <w:rFonts w:hint="eastAsia" w:ascii="宋体" w:hAnsi="宋体" w:eastAsia="宋体" w:cs="宋体"/>
          <w:b/>
          <w:color w:val="333333"/>
          <w:spacing w:val="15"/>
          <w:kern w:val="0"/>
          <w:szCs w:val="21"/>
          <w:shd w:val="clear" w:color="auto" w:fill="FFFFFF"/>
        </w:rPr>
        <w:t>友情提醒：</w:t>
      </w:r>
    </w:p>
    <w:p>
      <w:pPr>
        <w:widowControl/>
        <w:shd w:val="clear" w:color="auto" w:fill="FFFFFF"/>
        <w:spacing w:before="75" w:after="75" w:line="390" w:lineRule="atLeast"/>
        <w:ind w:left="150" w:right="90"/>
        <w:jc w:val="left"/>
        <w:rPr>
          <w:rFonts w:ascii="宋体" w:hAnsi="宋体" w:eastAsia="宋体" w:cs="宋体"/>
          <w:color w:val="333333"/>
          <w:spacing w:val="15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  <w:t>1、各科任课老师均要认真做好期末复习迎考工作，研究改进复习课课堂教学，提高效率；分析学困生成因，切实做好辅导帮助工作；全面关心学生，减轻课业负担，控制学生作业量，严禁体罚与变相体罚。</w:t>
      </w:r>
    </w:p>
    <w:p>
      <w:pPr>
        <w:widowControl/>
        <w:shd w:val="clear" w:color="auto" w:fill="FFFFFF"/>
        <w:spacing w:before="75" w:after="75" w:line="390" w:lineRule="atLeast"/>
        <w:ind w:left="150" w:right="90"/>
        <w:jc w:val="left"/>
        <w:rPr>
          <w:rFonts w:ascii="宋体" w:hAnsi="宋体" w:eastAsia="宋体" w:cs="宋体"/>
          <w:color w:val="333333"/>
          <w:spacing w:val="15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  <w:t>2、期末复习阶段，各班仍应上好体育课，保证学生有足够的体育活动时间。</w:t>
      </w:r>
    </w:p>
    <w:p>
      <w:pPr>
        <w:widowControl/>
        <w:shd w:val="clear" w:color="auto" w:fill="FFFFFF"/>
        <w:spacing w:before="75" w:after="75" w:line="390" w:lineRule="atLeast"/>
        <w:ind w:left="150" w:right="90"/>
        <w:jc w:val="left"/>
        <w:rPr>
          <w:rFonts w:ascii="宋体" w:hAnsi="宋体" w:eastAsia="宋体" w:cs="宋体"/>
          <w:color w:val="333333"/>
          <w:spacing w:val="15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  <w:t>3、按常规要求，公开、公正地做好学生期末评价工作。</w:t>
      </w:r>
    </w:p>
    <w:p>
      <w:pPr>
        <w:widowControl/>
        <w:shd w:val="clear" w:color="auto" w:fill="FFFFFF"/>
        <w:spacing w:before="75" w:after="75" w:line="390" w:lineRule="atLeast"/>
        <w:ind w:left="150" w:right="90"/>
        <w:jc w:val="left"/>
        <w:rPr>
          <w:rFonts w:ascii="宋体" w:hAnsi="宋体" w:eastAsia="宋体" w:cs="宋体"/>
          <w:color w:val="333333"/>
          <w:spacing w:val="15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  <w:t>4、做好成绩记载、试卷分析等工作，试卷分析及有关数据和统计资料及时归档。</w:t>
      </w:r>
    </w:p>
    <w:p>
      <w:pPr>
        <w:widowControl/>
        <w:shd w:val="clear" w:color="auto" w:fill="FFFFFF"/>
        <w:spacing w:before="75" w:after="75" w:line="390" w:lineRule="atLeast"/>
        <w:ind w:left="150" w:right="90"/>
        <w:jc w:val="left"/>
        <w:rPr>
          <w:rFonts w:ascii="宋体" w:hAnsi="宋体" w:eastAsia="宋体" w:cs="宋体"/>
          <w:color w:val="333333"/>
          <w:spacing w:val="15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  <w:t>5、如实填写“素质发展报告书”，做到内容真实、项目齐全、书写规范、评价客观，并由校行政审阅后下发。</w:t>
      </w:r>
    </w:p>
    <w:p>
      <w:pPr>
        <w:widowControl/>
        <w:shd w:val="clear" w:color="auto" w:fill="FFFFFF"/>
        <w:spacing w:before="75" w:after="75" w:line="390" w:lineRule="atLeast"/>
        <w:ind w:left="150" w:right="90"/>
        <w:jc w:val="left"/>
        <w:rPr>
          <w:rFonts w:ascii="宋体" w:hAnsi="宋体" w:eastAsia="宋体" w:cs="宋体"/>
          <w:color w:val="333333"/>
          <w:spacing w:val="15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  <w:t>6、做好校产整理工作，所有任课老师本学期的教学参考书、教科书、试卷分析表、电教资料与设备、教具、图片均应在2月6日前交相关部门。</w:t>
      </w:r>
    </w:p>
    <w:p>
      <w:pPr>
        <w:widowControl/>
        <w:shd w:val="clear" w:color="auto" w:fill="FFFFFF"/>
        <w:spacing w:before="75" w:after="75" w:line="390" w:lineRule="atLeast"/>
        <w:ind w:left="150" w:right="90"/>
        <w:jc w:val="left"/>
        <w:rPr>
          <w:rFonts w:ascii="宋体" w:hAnsi="宋体" w:eastAsia="宋体" w:cs="宋体"/>
          <w:color w:val="333333"/>
          <w:spacing w:val="15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  <w:t>7、2月6日前完成学籍管理网学生信息上传审核工作，各中心档案资料归档工作。</w:t>
      </w:r>
    </w:p>
    <w:p>
      <w:pPr>
        <w:widowControl/>
        <w:shd w:val="clear" w:color="auto" w:fill="FFFFFF"/>
        <w:spacing w:before="75" w:after="75" w:line="390" w:lineRule="atLeast"/>
        <w:ind w:left="150" w:right="90"/>
        <w:jc w:val="left"/>
        <w:rPr>
          <w:rFonts w:ascii="宋体" w:hAnsi="宋体" w:eastAsia="宋体" w:cs="宋体"/>
          <w:color w:val="333333"/>
          <w:spacing w:val="15"/>
          <w:szCs w:val="21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  <w:t>8、放假前全面检查校园设备、媒体检修并上报服务中心。</w:t>
      </w:r>
    </w:p>
    <w:p>
      <w:pPr>
        <w:widowControl/>
        <w:shd w:val="clear" w:color="auto" w:fill="FFFFFF"/>
        <w:spacing w:before="75" w:after="75" w:line="390" w:lineRule="atLeast"/>
        <w:ind w:right="90" w:firstLine="240" w:firstLineChars="100"/>
        <w:jc w:val="left"/>
        <w:rPr>
          <w:rFonts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pacing w:val="15"/>
          <w:kern w:val="0"/>
          <w:szCs w:val="21"/>
          <w:shd w:val="clear" w:color="auto" w:fill="FFFFFF"/>
        </w:rPr>
        <w:t>9、关闭校园内水、电设备，关注假期安全。</w:t>
      </w:r>
    </w:p>
    <w:p>
      <w:pPr>
        <w:rPr>
          <w:vanish/>
        </w:rPr>
      </w:pPr>
    </w:p>
    <w:sectPr>
      <w:pgSz w:w="16838" w:h="11906" w:orient="landscape"/>
      <w:pgMar w:top="129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U0ZWQ0Y2Q1YzQzZmE1YzNmZWMyNzQ2ZWEwOGJmNzgifQ=="/>
  </w:docVars>
  <w:rsids>
    <w:rsidRoot w:val="00D12111"/>
    <w:rsid w:val="00006AAC"/>
    <w:rsid w:val="00027FBF"/>
    <w:rsid w:val="000302D0"/>
    <w:rsid w:val="00037854"/>
    <w:rsid w:val="00045917"/>
    <w:rsid w:val="000740E4"/>
    <w:rsid w:val="00085DE8"/>
    <w:rsid w:val="000A3CD6"/>
    <w:rsid w:val="000A7D44"/>
    <w:rsid w:val="000B176A"/>
    <w:rsid w:val="000E43DE"/>
    <w:rsid w:val="00192D3A"/>
    <w:rsid w:val="001941F9"/>
    <w:rsid w:val="001E2E97"/>
    <w:rsid w:val="00223D52"/>
    <w:rsid w:val="00227624"/>
    <w:rsid w:val="002305F9"/>
    <w:rsid w:val="00255E56"/>
    <w:rsid w:val="004037F6"/>
    <w:rsid w:val="00403CA6"/>
    <w:rsid w:val="004054B6"/>
    <w:rsid w:val="00462B84"/>
    <w:rsid w:val="00497358"/>
    <w:rsid w:val="004A6850"/>
    <w:rsid w:val="0050136A"/>
    <w:rsid w:val="00513315"/>
    <w:rsid w:val="005363A2"/>
    <w:rsid w:val="005552C8"/>
    <w:rsid w:val="00556D8C"/>
    <w:rsid w:val="005A5697"/>
    <w:rsid w:val="005C6903"/>
    <w:rsid w:val="00632D6C"/>
    <w:rsid w:val="0075065D"/>
    <w:rsid w:val="0084302B"/>
    <w:rsid w:val="00877943"/>
    <w:rsid w:val="009041A6"/>
    <w:rsid w:val="00930DA6"/>
    <w:rsid w:val="009B4A8E"/>
    <w:rsid w:val="009B7D42"/>
    <w:rsid w:val="00A9413C"/>
    <w:rsid w:val="00AA47BD"/>
    <w:rsid w:val="00AA6599"/>
    <w:rsid w:val="00B55C4B"/>
    <w:rsid w:val="00B91CAB"/>
    <w:rsid w:val="00BD482F"/>
    <w:rsid w:val="00BE4267"/>
    <w:rsid w:val="00BE5774"/>
    <w:rsid w:val="00C034C0"/>
    <w:rsid w:val="00C04C0F"/>
    <w:rsid w:val="00C11D41"/>
    <w:rsid w:val="00C15524"/>
    <w:rsid w:val="00C17088"/>
    <w:rsid w:val="00CB6C97"/>
    <w:rsid w:val="00D12111"/>
    <w:rsid w:val="00D400B2"/>
    <w:rsid w:val="00DA2D88"/>
    <w:rsid w:val="00DD3382"/>
    <w:rsid w:val="00E13444"/>
    <w:rsid w:val="00E3793D"/>
    <w:rsid w:val="00E7537A"/>
    <w:rsid w:val="00ED6396"/>
    <w:rsid w:val="00F356E7"/>
    <w:rsid w:val="00F7299F"/>
    <w:rsid w:val="00F85614"/>
    <w:rsid w:val="00FB0258"/>
    <w:rsid w:val="00FD7683"/>
    <w:rsid w:val="01C1660E"/>
    <w:rsid w:val="02462F56"/>
    <w:rsid w:val="02614A9D"/>
    <w:rsid w:val="02C54F0B"/>
    <w:rsid w:val="056B4BA3"/>
    <w:rsid w:val="08576232"/>
    <w:rsid w:val="0886238F"/>
    <w:rsid w:val="08882008"/>
    <w:rsid w:val="0CE42333"/>
    <w:rsid w:val="0D6A779A"/>
    <w:rsid w:val="0D904DE7"/>
    <w:rsid w:val="0E8B5CDA"/>
    <w:rsid w:val="0FF20014"/>
    <w:rsid w:val="11787961"/>
    <w:rsid w:val="11B26B19"/>
    <w:rsid w:val="11E12520"/>
    <w:rsid w:val="120F5B95"/>
    <w:rsid w:val="138D6166"/>
    <w:rsid w:val="139846C1"/>
    <w:rsid w:val="14124F93"/>
    <w:rsid w:val="14EB7B14"/>
    <w:rsid w:val="158A62DE"/>
    <w:rsid w:val="16D70407"/>
    <w:rsid w:val="173228A3"/>
    <w:rsid w:val="19F15B7D"/>
    <w:rsid w:val="1A0577B2"/>
    <w:rsid w:val="1AD03EED"/>
    <w:rsid w:val="1C826455"/>
    <w:rsid w:val="1D100F23"/>
    <w:rsid w:val="1D181079"/>
    <w:rsid w:val="204347E7"/>
    <w:rsid w:val="20C900EF"/>
    <w:rsid w:val="20EC616B"/>
    <w:rsid w:val="21A22DBB"/>
    <w:rsid w:val="21C42B63"/>
    <w:rsid w:val="21CD53DB"/>
    <w:rsid w:val="227769C6"/>
    <w:rsid w:val="22C52BD4"/>
    <w:rsid w:val="238D145D"/>
    <w:rsid w:val="2390462F"/>
    <w:rsid w:val="24134E54"/>
    <w:rsid w:val="25280B87"/>
    <w:rsid w:val="26440AD4"/>
    <w:rsid w:val="26585F45"/>
    <w:rsid w:val="26901D3C"/>
    <w:rsid w:val="27237E86"/>
    <w:rsid w:val="27421DCC"/>
    <w:rsid w:val="274929C5"/>
    <w:rsid w:val="275134E3"/>
    <w:rsid w:val="28B85A83"/>
    <w:rsid w:val="28C30D19"/>
    <w:rsid w:val="29640742"/>
    <w:rsid w:val="2ACE47A0"/>
    <w:rsid w:val="2AF12280"/>
    <w:rsid w:val="2CFA0444"/>
    <w:rsid w:val="308D4239"/>
    <w:rsid w:val="315A14B2"/>
    <w:rsid w:val="330837AD"/>
    <w:rsid w:val="3378119B"/>
    <w:rsid w:val="33F71827"/>
    <w:rsid w:val="35004F81"/>
    <w:rsid w:val="3548287C"/>
    <w:rsid w:val="359A2303"/>
    <w:rsid w:val="35DA09C0"/>
    <w:rsid w:val="363A1240"/>
    <w:rsid w:val="3784418F"/>
    <w:rsid w:val="380479FF"/>
    <w:rsid w:val="388B4AA7"/>
    <w:rsid w:val="38B1085F"/>
    <w:rsid w:val="38CA0EB4"/>
    <w:rsid w:val="39897C3B"/>
    <w:rsid w:val="3A773E6B"/>
    <w:rsid w:val="3A86003D"/>
    <w:rsid w:val="3CB05A89"/>
    <w:rsid w:val="3CCB6F36"/>
    <w:rsid w:val="3CED19FF"/>
    <w:rsid w:val="3DA7010D"/>
    <w:rsid w:val="3E5326EF"/>
    <w:rsid w:val="3EB511FF"/>
    <w:rsid w:val="3FA13EAE"/>
    <w:rsid w:val="3FA42C56"/>
    <w:rsid w:val="3FFD7C2E"/>
    <w:rsid w:val="40C9437D"/>
    <w:rsid w:val="40FA3BAB"/>
    <w:rsid w:val="413F4DAA"/>
    <w:rsid w:val="4183276A"/>
    <w:rsid w:val="41DE7FC4"/>
    <w:rsid w:val="43911732"/>
    <w:rsid w:val="43DE2F1D"/>
    <w:rsid w:val="44D44353"/>
    <w:rsid w:val="45036548"/>
    <w:rsid w:val="45372C41"/>
    <w:rsid w:val="455267BD"/>
    <w:rsid w:val="4721164F"/>
    <w:rsid w:val="4860425D"/>
    <w:rsid w:val="48E77592"/>
    <w:rsid w:val="4B2B2C99"/>
    <w:rsid w:val="4B5A3940"/>
    <w:rsid w:val="4CAE6F1A"/>
    <w:rsid w:val="4CB06566"/>
    <w:rsid w:val="4D005848"/>
    <w:rsid w:val="4D825F7C"/>
    <w:rsid w:val="4F2A1998"/>
    <w:rsid w:val="4F346A5E"/>
    <w:rsid w:val="4F7D6EB8"/>
    <w:rsid w:val="4FA94B1C"/>
    <w:rsid w:val="4FD440C3"/>
    <w:rsid w:val="4FDA3E42"/>
    <w:rsid w:val="50CB378E"/>
    <w:rsid w:val="534D5C85"/>
    <w:rsid w:val="536B01E4"/>
    <w:rsid w:val="54F55D2D"/>
    <w:rsid w:val="55D12EF0"/>
    <w:rsid w:val="57762CD0"/>
    <w:rsid w:val="58207D39"/>
    <w:rsid w:val="59804C9E"/>
    <w:rsid w:val="5CCE6025"/>
    <w:rsid w:val="5D2D5B0E"/>
    <w:rsid w:val="5D99614A"/>
    <w:rsid w:val="5DDB2211"/>
    <w:rsid w:val="5DEB6F97"/>
    <w:rsid w:val="5EE44E48"/>
    <w:rsid w:val="60150111"/>
    <w:rsid w:val="60F923EC"/>
    <w:rsid w:val="62A8046F"/>
    <w:rsid w:val="62EF3FA7"/>
    <w:rsid w:val="669039CE"/>
    <w:rsid w:val="68096750"/>
    <w:rsid w:val="69330AE2"/>
    <w:rsid w:val="6A1435F1"/>
    <w:rsid w:val="6B1A35C7"/>
    <w:rsid w:val="6C2872A0"/>
    <w:rsid w:val="6C855DF2"/>
    <w:rsid w:val="6CCB6701"/>
    <w:rsid w:val="6CD42C1C"/>
    <w:rsid w:val="6D3D3656"/>
    <w:rsid w:val="6D3E3549"/>
    <w:rsid w:val="6D66088C"/>
    <w:rsid w:val="6DD24A05"/>
    <w:rsid w:val="6EAD0B19"/>
    <w:rsid w:val="6EF936A9"/>
    <w:rsid w:val="6F1F1DCB"/>
    <w:rsid w:val="705D2CAC"/>
    <w:rsid w:val="716401C1"/>
    <w:rsid w:val="719833F1"/>
    <w:rsid w:val="719E38D0"/>
    <w:rsid w:val="72870AA3"/>
    <w:rsid w:val="733A1926"/>
    <w:rsid w:val="733F0907"/>
    <w:rsid w:val="746E6E97"/>
    <w:rsid w:val="75E5561D"/>
    <w:rsid w:val="76B32A1A"/>
    <w:rsid w:val="76BA2C59"/>
    <w:rsid w:val="77A727DC"/>
    <w:rsid w:val="7E7B661F"/>
    <w:rsid w:val="7F103C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ql-align-cent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admin</Company>
  <Pages>4</Pages>
  <Words>1317</Words>
  <Characters>1374</Characters>
  <Lines>11</Lines>
  <Paragraphs>3</Paragraphs>
  <TotalTime>1</TotalTime>
  <ScaleCrop>false</ScaleCrop>
  <LinksUpToDate>false</LinksUpToDate>
  <CharactersWithSpaces>1375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2020-12-21T04:21:00Z</dcterms:created>
  <dc:creator>Administrator</dc:creator>
  <cp:lastModifiedBy>许懒懒</cp:lastModifiedBy>
  <cp:lastPrinted>2026-01-27T04:20:00Z</cp:lastPrinted>
  <dcterms:modified xsi:type="dcterms:W3CDTF">2026-01-27T04:57:09Z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7B7155EB1EFF4FA9844E7987D079F966_13</vt:lpwstr>
  </property>
  <property fmtid="{D5CDD505-2E9C-101B-9397-08002B2CF9AE}" pid="4" name="KSOTemplateDocerSaveRecord">
    <vt:lpwstr>eyJoZGlkIjoiZDM0MzdmNDQ4YzVlMTdlODY5NzViYThmMzU2ZDI1MDEiLCJ1c2VySWQiOiIyNzA4MjA0OTQifQ==</vt:lpwstr>
  </property>
</Properties>
</file>