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59D" w:rsidRDefault="005B6288">
      <w:pPr>
        <w:autoSpaceDE w:val="0"/>
        <w:spacing w:line="700" w:lineRule="exact"/>
        <w:jc w:val="center"/>
        <w:rPr>
          <w:rFonts w:ascii="Times New Roman" w:eastAsia="方正小标宋简体" w:hAnsi="Times New Roman"/>
          <w:sz w:val="44"/>
          <w:szCs w:val="44"/>
        </w:rPr>
      </w:pPr>
      <w:r>
        <w:rPr>
          <w:rFonts w:ascii="Times New Roman" w:eastAsia="方正小标宋简体" w:hAnsi="Times New Roman"/>
          <w:sz w:val="44"/>
          <w:szCs w:val="44"/>
        </w:rPr>
        <w:t>2024</w:t>
      </w:r>
      <w:r>
        <w:rPr>
          <w:rFonts w:ascii="Times New Roman" w:eastAsia="方正小标宋简体" w:hAnsi="Times New Roman"/>
          <w:sz w:val="44"/>
          <w:szCs w:val="44"/>
        </w:rPr>
        <w:t>年度</w:t>
      </w:r>
      <w:r w:rsidR="0037759D">
        <w:rPr>
          <w:rFonts w:ascii="Times New Roman" w:eastAsia="方正小标宋简体" w:hAnsi="Times New Roman" w:hint="eastAsia"/>
          <w:sz w:val="44"/>
          <w:szCs w:val="44"/>
        </w:rPr>
        <w:t>常州市武进区实验小学分校党支部</w:t>
      </w:r>
    </w:p>
    <w:p w:rsidR="005C2AD2" w:rsidRDefault="005B6288" w:rsidP="0037759D">
      <w:pPr>
        <w:autoSpaceDE w:val="0"/>
        <w:spacing w:line="7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组织</w:t>
      </w:r>
      <w:r>
        <w:rPr>
          <w:rFonts w:ascii="Times New Roman" w:eastAsia="方正小标宋简体" w:hAnsi="Times New Roman"/>
          <w:sz w:val="44"/>
          <w:szCs w:val="44"/>
        </w:rPr>
        <w:t>生活会领导班子对照检查材料</w:t>
      </w:r>
    </w:p>
    <w:p w:rsidR="005C2AD2" w:rsidRDefault="00ED4641" w:rsidP="00ED4641">
      <w:pPr>
        <w:spacing w:line="560" w:lineRule="exact"/>
        <w:jc w:val="center"/>
        <w:rPr>
          <w:rFonts w:ascii="Times New Roman" w:eastAsia="仿宋_GB2312" w:hAnsi="Times New Roman"/>
          <w:sz w:val="32"/>
          <w:szCs w:val="32"/>
        </w:rPr>
      </w:pPr>
      <w:r>
        <w:rPr>
          <w:rFonts w:ascii="Times New Roman" w:eastAsia="仿宋_GB2312" w:hAnsi="Times New Roman"/>
          <w:sz w:val="32"/>
          <w:szCs w:val="32"/>
        </w:rPr>
        <w:t>组织委员</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杨小清</w:t>
      </w:r>
    </w:p>
    <w:p w:rsidR="005C2AD2" w:rsidRDefault="005B6288">
      <w:pPr>
        <w:spacing w:line="560" w:lineRule="exact"/>
        <w:ind w:firstLineChars="200" w:firstLine="656"/>
        <w:rPr>
          <w:rFonts w:ascii="Times New Roman" w:eastAsia="仿宋_GB2312" w:hAnsi="Times New Roman"/>
          <w:spacing w:val="4"/>
          <w:sz w:val="32"/>
          <w:szCs w:val="32"/>
        </w:rPr>
      </w:pPr>
      <w:r>
        <w:rPr>
          <w:rFonts w:ascii="Times New Roman" w:eastAsia="仿宋_GB2312" w:hAnsi="Times New Roman"/>
          <w:spacing w:val="4"/>
          <w:sz w:val="32"/>
          <w:szCs w:val="32"/>
        </w:rPr>
        <w:t>按</w:t>
      </w:r>
      <w:r w:rsidRPr="009F59B6">
        <w:rPr>
          <w:rFonts w:ascii="Times New Roman" w:eastAsia="仿宋_GB2312" w:hAnsi="Times New Roman"/>
          <w:color w:val="000000" w:themeColor="text1"/>
          <w:sz w:val="32"/>
          <w:szCs w:val="32"/>
        </w:rPr>
        <w:t>照《</w:t>
      </w:r>
      <w:r>
        <w:rPr>
          <w:rFonts w:ascii="Times New Roman" w:eastAsia="仿宋_GB2312" w:hAnsi="Times New Roman"/>
          <w:color w:val="000000" w:themeColor="text1"/>
          <w:sz w:val="32"/>
          <w:szCs w:val="32"/>
        </w:rPr>
        <w:t>中共中央纪委机关</w:t>
      </w:r>
      <w:r>
        <w:rPr>
          <w:rFonts w:ascii="Times New Roman" w:eastAsia="仿宋_GB2312" w:hAnsi="Times New Roman"/>
          <w:color w:val="000000" w:themeColor="text1"/>
          <w:sz w:val="32"/>
          <w:szCs w:val="32"/>
        </w:rPr>
        <w:t xml:space="preserve"> </w:t>
      </w:r>
      <w:r>
        <w:rPr>
          <w:rFonts w:ascii="Times New Roman" w:eastAsia="仿宋_GB2312" w:hAnsi="Times New Roman"/>
          <w:color w:val="000000" w:themeColor="text1"/>
          <w:sz w:val="32"/>
          <w:szCs w:val="32"/>
        </w:rPr>
        <w:t>中共中央组织部</w:t>
      </w:r>
      <w:r w:rsidRPr="009F59B6">
        <w:rPr>
          <w:rFonts w:ascii="Times New Roman" w:eastAsia="仿宋_GB2312" w:hAnsi="Times New Roman"/>
          <w:color w:val="000000" w:themeColor="text1"/>
          <w:sz w:val="32"/>
          <w:szCs w:val="32"/>
        </w:rPr>
        <w:t>关于开好</w:t>
      </w:r>
      <w:r w:rsidRPr="009F59B6">
        <w:rPr>
          <w:rFonts w:ascii="Times New Roman" w:eastAsia="仿宋_GB2312" w:hAnsi="Times New Roman"/>
          <w:color w:val="000000" w:themeColor="text1"/>
          <w:sz w:val="32"/>
          <w:szCs w:val="32"/>
        </w:rPr>
        <w:t>2024</w:t>
      </w:r>
      <w:r w:rsidRPr="009F59B6">
        <w:rPr>
          <w:rFonts w:ascii="Times New Roman" w:eastAsia="仿宋_GB2312" w:hAnsi="Times New Roman"/>
          <w:color w:val="000000" w:themeColor="text1"/>
          <w:sz w:val="32"/>
          <w:szCs w:val="32"/>
        </w:rPr>
        <w:t>年度县以上党和国家机关党员领导干部民主生活会的通知》要求，</w:t>
      </w:r>
      <w:r w:rsidR="009F59B6" w:rsidRPr="009F59B6">
        <w:rPr>
          <w:rFonts w:ascii="Times New Roman" w:eastAsia="仿宋_GB2312" w:hAnsi="Times New Roman" w:hint="eastAsia"/>
          <w:color w:val="000000" w:themeColor="text1"/>
          <w:sz w:val="32"/>
          <w:szCs w:val="32"/>
        </w:rPr>
        <w:t>深入学习贯彻习近平新时代中国特色社会主义思想，围绕巩固深化党纪学习教育成果、综合发挥党的纪律教育约束和保障激励作用，把学习贯彻纪律处分条例、落实中央八项规定情况作为检查的重要内容，认真对照查摆，深刻剖析根源，制定整改措施。</w:t>
      </w:r>
      <w:r w:rsidRPr="009F59B6">
        <w:rPr>
          <w:rFonts w:ascii="Times New Roman" w:eastAsia="仿宋_GB2312" w:hAnsi="Times New Roman"/>
          <w:color w:val="000000" w:themeColor="text1"/>
          <w:sz w:val="32"/>
          <w:szCs w:val="32"/>
        </w:rPr>
        <w:t>现将有关情况</w:t>
      </w:r>
      <w:r>
        <w:rPr>
          <w:rFonts w:ascii="Times New Roman" w:eastAsia="仿宋_GB2312" w:hAnsi="Times New Roman"/>
          <w:spacing w:val="4"/>
          <w:sz w:val="32"/>
          <w:szCs w:val="32"/>
        </w:rPr>
        <w:t>汇报如下：</w:t>
      </w:r>
    </w:p>
    <w:p w:rsidR="005C2AD2" w:rsidRDefault="005B6288">
      <w:pPr>
        <w:overflowPunct w:val="0"/>
        <w:spacing w:line="560" w:lineRule="exact"/>
        <w:ind w:firstLineChars="200" w:firstLine="656"/>
        <w:rPr>
          <w:rFonts w:ascii="Times New Roman" w:eastAsia="黑体" w:hAnsi="Times New Roman"/>
          <w:sz w:val="32"/>
          <w:szCs w:val="32"/>
        </w:rPr>
      </w:pPr>
      <w:r>
        <w:rPr>
          <w:rFonts w:ascii="Times New Roman" w:eastAsia="黑体" w:hAnsi="Times New Roman" w:hint="eastAsia"/>
          <w:spacing w:val="4"/>
          <w:sz w:val="32"/>
          <w:szCs w:val="32"/>
        </w:rPr>
        <w:t>一</w:t>
      </w:r>
      <w:bookmarkStart w:id="0" w:name="OLE_LINK2"/>
      <w:r>
        <w:rPr>
          <w:rFonts w:ascii="Times New Roman" w:eastAsia="黑体" w:hAnsi="Times New Roman"/>
          <w:sz w:val="32"/>
          <w:szCs w:val="32"/>
        </w:rPr>
        <w:t>、存在的问题和不足</w:t>
      </w:r>
    </w:p>
    <w:p w:rsidR="005C2AD2" w:rsidRDefault="005B6288">
      <w:pPr>
        <w:spacing w:line="56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（一）从四个方面对照检查</w:t>
      </w:r>
    </w:p>
    <w:p w:rsidR="005C2AD2" w:rsidRDefault="005B6288">
      <w:pPr>
        <w:spacing w:line="560" w:lineRule="exact"/>
        <w:ind w:firstLineChars="200" w:firstLine="643"/>
        <w:rPr>
          <w:rFonts w:ascii="Times New Roman" w:eastAsia="仿宋_GB2312" w:hAnsi="Times New Roman"/>
          <w:b/>
          <w:bCs/>
          <w:spacing w:val="-6"/>
          <w:sz w:val="32"/>
          <w:szCs w:val="32"/>
        </w:rPr>
      </w:pPr>
      <w:r>
        <w:rPr>
          <w:rFonts w:ascii="Times New Roman" w:eastAsia="楷体_GB2312" w:hAnsi="Times New Roman"/>
          <w:b/>
          <w:bCs/>
          <w:sz w:val="32"/>
          <w:szCs w:val="32"/>
        </w:rPr>
        <w:t xml:space="preserve">1. </w:t>
      </w:r>
      <w:r>
        <w:rPr>
          <w:rFonts w:ascii="Times New Roman" w:eastAsia="楷体_GB2312" w:hAnsi="Times New Roman"/>
          <w:b/>
          <w:bCs/>
          <w:spacing w:val="-6"/>
          <w:sz w:val="32"/>
          <w:szCs w:val="32"/>
        </w:rPr>
        <w:t>在</w:t>
      </w:r>
      <w:r>
        <w:rPr>
          <w:rFonts w:ascii="Times New Roman" w:eastAsia="楷体_GB2312" w:hAnsi="Times New Roman"/>
          <w:b/>
          <w:bCs/>
          <w:spacing w:val="-6"/>
          <w:sz w:val="32"/>
          <w:szCs w:val="32"/>
        </w:rPr>
        <w:t>“</w:t>
      </w:r>
      <w:r>
        <w:rPr>
          <w:rFonts w:ascii="Times New Roman" w:eastAsia="楷体_GB2312" w:hAnsi="Times New Roman"/>
          <w:b/>
          <w:bCs/>
          <w:spacing w:val="-6"/>
          <w:sz w:val="32"/>
          <w:szCs w:val="32"/>
        </w:rPr>
        <w:t>带头严守政治纪律和政治规矩，维护党的团结统一</w:t>
      </w:r>
      <w:r>
        <w:rPr>
          <w:rFonts w:ascii="Times New Roman" w:eastAsia="楷体_GB2312" w:hAnsi="Times New Roman"/>
          <w:b/>
          <w:bCs/>
          <w:spacing w:val="-6"/>
          <w:sz w:val="32"/>
          <w:szCs w:val="32"/>
        </w:rPr>
        <w:t>”</w:t>
      </w:r>
      <w:r>
        <w:rPr>
          <w:rFonts w:ascii="Times New Roman" w:eastAsia="楷体_GB2312" w:hAnsi="Times New Roman"/>
          <w:b/>
          <w:bCs/>
          <w:spacing w:val="-6"/>
          <w:sz w:val="32"/>
          <w:szCs w:val="32"/>
        </w:rPr>
        <w:t>方面：</w:t>
      </w:r>
    </w:p>
    <w:p w:rsidR="00A4217A" w:rsidRDefault="00A4217A" w:rsidP="00A4217A">
      <w:pPr>
        <w:spacing w:line="560" w:lineRule="exact"/>
        <w:ind w:firstLineChars="200" w:firstLine="656"/>
        <w:rPr>
          <w:rFonts w:ascii="Times New Roman" w:eastAsia="楷体_GB2312" w:hAnsi="Times New Roman"/>
          <w:spacing w:val="4"/>
          <w:sz w:val="32"/>
          <w:szCs w:val="32"/>
        </w:rPr>
      </w:pPr>
      <w:r w:rsidRPr="00A4217A">
        <w:rPr>
          <w:rFonts w:ascii="Times New Roman" w:eastAsia="楷体_GB2312" w:hAnsi="Times New Roman" w:hint="eastAsia"/>
          <w:spacing w:val="4"/>
          <w:sz w:val="32"/>
          <w:szCs w:val="32"/>
        </w:rPr>
        <w:t>一是学习领悟的深度还需加强。班子能够坚持“第一议题”制度，学习习近平新时代中国特色社会主义思想和党的二十大精神，但在学懂弄通做实上还有差距。有时满足于学习了、领会了，但在结合</w:t>
      </w:r>
      <w:r>
        <w:rPr>
          <w:rFonts w:ascii="Times New Roman" w:eastAsia="楷体_GB2312" w:hAnsi="Times New Roman" w:hint="eastAsia"/>
          <w:spacing w:val="4"/>
          <w:sz w:val="32"/>
          <w:szCs w:val="32"/>
        </w:rPr>
        <w:t>教育工作</w:t>
      </w:r>
      <w:r w:rsidRPr="00A4217A">
        <w:rPr>
          <w:rFonts w:ascii="Times New Roman" w:eastAsia="楷体_GB2312" w:hAnsi="Times New Roman" w:hint="eastAsia"/>
          <w:spacing w:val="4"/>
          <w:sz w:val="32"/>
          <w:szCs w:val="32"/>
        </w:rPr>
        <w:t>实际，创造性贯彻落实上思考不深、研究不透。二是政治站位的敏锐性不够。能够自觉在思想上政治上行动上同以习近平同志为核心的党中央保持高度一致，但在政治站位的敏锐性和鉴别力上还有提升空间。</w:t>
      </w:r>
      <w:r w:rsidR="003F5523">
        <w:rPr>
          <w:rFonts w:ascii="Times New Roman" w:eastAsia="楷体_GB2312" w:hAnsi="Times New Roman" w:hint="eastAsia"/>
          <w:spacing w:val="4"/>
          <w:sz w:val="32"/>
          <w:szCs w:val="32"/>
        </w:rPr>
        <w:t>三是执行决策的力度需加大。</w:t>
      </w:r>
      <w:r w:rsidRPr="00A4217A">
        <w:rPr>
          <w:rFonts w:ascii="Times New Roman" w:eastAsia="楷体_GB2312" w:hAnsi="Times New Roman" w:hint="eastAsia"/>
          <w:spacing w:val="4"/>
          <w:sz w:val="32"/>
          <w:szCs w:val="32"/>
        </w:rPr>
        <w:t>能够贯彻执行上级党组织的各项决策部署，但在结合</w:t>
      </w:r>
      <w:r w:rsidR="003F5523">
        <w:rPr>
          <w:rFonts w:ascii="Times New Roman" w:eastAsia="楷体_GB2312" w:hAnsi="Times New Roman" w:hint="eastAsia"/>
          <w:spacing w:val="4"/>
          <w:sz w:val="32"/>
          <w:szCs w:val="32"/>
        </w:rPr>
        <w:t>教育</w:t>
      </w:r>
      <w:r w:rsidRPr="00A4217A">
        <w:rPr>
          <w:rFonts w:ascii="Times New Roman" w:eastAsia="楷体_GB2312" w:hAnsi="Times New Roman" w:hint="eastAsia"/>
          <w:spacing w:val="4"/>
          <w:sz w:val="32"/>
          <w:szCs w:val="32"/>
        </w:rPr>
        <w:t>实际，抓落实、求实效方面还有差距。有时存在“重部署轻落实”“以文件落</w:t>
      </w:r>
      <w:r w:rsidR="003F5523">
        <w:rPr>
          <w:rFonts w:ascii="Times New Roman" w:eastAsia="楷体_GB2312" w:hAnsi="Times New Roman" w:hint="eastAsia"/>
          <w:spacing w:val="4"/>
          <w:sz w:val="32"/>
          <w:szCs w:val="32"/>
        </w:rPr>
        <w:t>实文件”的现象。</w:t>
      </w:r>
    </w:p>
    <w:p w:rsidR="00BA6290" w:rsidRDefault="005B6288" w:rsidP="00BA6290">
      <w:pPr>
        <w:spacing w:line="56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 xml:space="preserve">2. </w:t>
      </w:r>
      <w:r>
        <w:rPr>
          <w:rFonts w:ascii="Times New Roman" w:eastAsia="楷体_GB2312" w:hAnsi="Times New Roman"/>
          <w:b/>
          <w:bCs/>
          <w:sz w:val="32"/>
          <w:szCs w:val="32"/>
        </w:rPr>
        <w:t>在</w:t>
      </w:r>
      <w:r>
        <w:rPr>
          <w:rFonts w:ascii="Times New Roman" w:eastAsia="楷体_GB2312" w:hAnsi="Times New Roman"/>
          <w:b/>
          <w:bCs/>
          <w:sz w:val="32"/>
          <w:szCs w:val="32"/>
        </w:rPr>
        <w:t>“</w:t>
      </w:r>
      <w:r>
        <w:rPr>
          <w:rFonts w:ascii="Times New Roman" w:eastAsia="楷体_GB2312" w:hAnsi="Times New Roman"/>
          <w:b/>
          <w:bCs/>
          <w:sz w:val="32"/>
          <w:szCs w:val="32"/>
        </w:rPr>
        <w:t>带头增强党性、严守纪律、砥砺作风</w:t>
      </w:r>
      <w:r>
        <w:rPr>
          <w:rFonts w:ascii="Times New Roman" w:eastAsia="楷体_GB2312" w:hAnsi="Times New Roman"/>
          <w:b/>
          <w:bCs/>
          <w:sz w:val="32"/>
          <w:szCs w:val="32"/>
        </w:rPr>
        <w:t>”</w:t>
      </w:r>
      <w:r>
        <w:rPr>
          <w:rFonts w:ascii="Times New Roman" w:eastAsia="楷体_GB2312" w:hAnsi="Times New Roman"/>
          <w:b/>
          <w:bCs/>
          <w:sz w:val="32"/>
          <w:szCs w:val="32"/>
        </w:rPr>
        <w:t>方面：</w:t>
      </w:r>
    </w:p>
    <w:p w:rsidR="00BA6290" w:rsidRPr="00BA6290" w:rsidRDefault="00BA6290" w:rsidP="00BA6290">
      <w:pPr>
        <w:spacing w:line="560" w:lineRule="exact"/>
        <w:ind w:firstLineChars="200" w:firstLine="656"/>
        <w:rPr>
          <w:rFonts w:ascii="Times New Roman" w:eastAsia="楷体_GB2312" w:hAnsi="Times New Roman"/>
          <w:b/>
          <w:bCs/>
          <w:sz w:val="32"/>
          <w:szCs w:val="32"/>
        </w:rPr>
      </w:pPr>
      <w:r w:rsidRPr="00BA6290">
        <w:rPr>
          <w:rFonts w:ascii="Times New Roman" w:eastAsia="楷体_GB2312" w:hAnsi="Times New Roman" w:hint="eastAsia"/>
          <w:spacing w:val="4"/>
          <w:sz w:val="32"/>
          <w:szCs w:val="32"/>
        </w:rPr>
        <w:lastRenderedPageBreak/>
        <w:t>党性锤炼的自觉性还需提升。能够按时参加组织生活，开展批评与自我批评，但在日常工作中，对照党章党规党纪，经常性检视自身言行做得还不够。有时忙于日常事务，放松了理论学习和党性修养，对“两个务必”“三个牢记”等重要要求的理解和践行还不够深入，理想信念的“压舱石”作用发挥还不够充分。</w:t>
      </w:r>
    </w:p>
    <w:p w:rsidR="005C2AD2" w:rsidRDefault="005B6288">
      <w:pPr>
        <w:spacing w:line="560" w:lineRule="exact"/>
        <w:ind w:firstLineChars="200" w:firstLine="643"/>
        <w:rPr>
          <w:rFonts w:ascii="Times New Roman" w:eastAsia="仿宋_GB2312" w:hAnsi="Times New Roman"/>
          <w:b/>
          <w:bCs/>
          <w:sz w:val="32"/>
          <w:szCs w:val="32"/>
        </w:rPr>
      </w:pPr>
      <w:r>
        <w:rPr>
          <w:rFonts w:ascii="Times New Roman" w:eastAsia="楷体_GB2312" w:hAnsi="Times New Roman"/>
          <w:b/>
          <w:bCs/>
          <w:sz w:val="32"/>
          <w:szCs w:val="32"/>
        </w:rPr>
        <w:t xml:space="preserve">3. </w:t>
      </w:r>
      <w:r>
        <w:rPr>
          <w:rFonts w:ascii="Times New Roman" w:eastAsia="楷体_GB2312" w:hAnsi="Times New Roman"/>
          <w:b/>
          <w:bCs/>
          <w:sz w:val="32"/>
          <w:szCs w:val="32"/>
        </w:rPr>
        <w:t>在</w:t>
      </w:r>
      <w:r>
        <w:rPr>
          <w:rFonts w:ascii="Times New Roman" w:eastAsia="楷体_GB2312" w:hAnsi="Times New Roman"/>
          <w:b/>
          <w:bCs/>
          <w:sz w:val="32"/>
          <w:szCs w:val="32"/>
        </w:rPr>
        <w:t>“</w:t>
      </w:r>
      <w:r>
        <w:rPr>
          <w:rFonts w:ascii="Times New Roman" w:eastAsia="楷体_GB2312" w:hAnsi="Times New Roman"/>
          <w:b/>
          <w:bCs/>
          <w:sz w:val="32"/>
          <w:szCs w:val="32"/>
        </w:rPr>
        <w:t>带头在遵规守纪、清正廉洁前提下勇于担责、敢于创新</w:t>
      </w:r>
      <w:r>
        <w:rPr>
          <w:rFonts w:ascii="Times New Roman" w:eastAsia="楷体_GB2312" w:hAnsi="Times New Roman"/>
          <w:b/>
          <w:bCs/>
          <w:sz w:val="32"/>
          <w:szCs w:val="32"/>
        </w:rPr>
        <w:t>”</w:t>
      </w:r>
      <w:r>
        <w:rPr>
          <w:rFonts w:ascii="Times New Roman" w:eastAsia="楷体_GB2312" w:hAnsi="Times New Roman"/>
          <w:b/>
          <w:bCs/>
          <w:sz w:val="32"/>
          <w:szCs w:val="32"/>
        </w:rPr>
        <w:t>方面：</w:t>
      </w:r>
    </w:p>
    <w:p w:rsidR="00BA6290" w:rsidRPr="00BA6290" w:rsidRDefault="00BA6290" w:rsidP="00BA6290">
      <w:pPr>
        <w:spacing w:line="560" w:lineRule="exact"/>
        <w:ind w:firstLineChars="200" w:firstLine="656"/>
        <w:rPr>
          <w:rFonts w:ascii="Times New Roman" w:eastAsia="楷体_GB2312" w:hAnsi="Times New Roman"/>
          <w:spacing w:val="4"/>
          <w:sz w:val="32"/>
          <w:szCs w:val="32"/>
        </w:rPr>
      </w:pPr>
      <w:r w:rsidRPr="00BA6290">
        <w:rPr>
          <w:rFonts w:ascii="Times New Roman" w:eastAsia="楷体_GB2312" w:hAnsi="Times New Roman" w:hint="eastAsia"/>
          <w:spacing w:val="4"/>
          <w:sz w:val="32"/>
          <w:szCs w:val="32"/>
        </w:rPr>
        <w:t>在解放思想、大胆创新方面还有差距，创新意识、创新能力还需提升。有时习惯于用老思路、老办法解决新问题，缺乏运用新理念、新方法、新手段推动工作的能力。</w:t>
      </w:r>
    </w:p>
    <w:p w:rsidR="005C2AD2" w:rsidRDefault="005B6288" w:rsidP="00BA6290">
      <w:pPr>
        <w:spacing w:line="560" w:lineRule="exact"/>
        <w:ind w:firstLineChars="200" w:firstLine="643"/>
        <w:rPr>
          <w:rFonts w:ascii="Times New Roman" w:eastAsia="仿宋_GB2312" w:hAnsi="Times New Roman"/>
          <w:b/>
          <w:bCs/>
          <w:sz w:val="32"/>
          <w:szCs w:val="32"/>
        </w:rPr>
      </w:pPr>
      <w:r>
        <w:rPr>
          <w:rFonts w:ascii="Times New Roman" w:eastAsia="楷体_GB2312" w:hAnsi="Times New Roman"/>
          <w:b/>
          <w:bCs/>
          <w:sz w:val="32"/>
          <w:szCs w:val="32"/>
        </w:rPr>
        <w:t xml:space="preserve">4. </w:t>
      </w:r>
      <w:r>
        <w:rPr>
          <w:rFonts w:ascii="Times New Roman" w:eastAsia="楷体_GB2312" w:hAnsi="Times New Roman"/>
          <w:b/>
          <w:bCs/>
          <w:sz w:val="32"/>
          <w:szCs w:val="32"/>
        </w:rPr>
        <w:t>在</w:t>
      </w:r>
      <w:r>
        <w:rPr>
          <w:rFonts w:ascii="Times New Roman" w:eastAsia="楷体_GB2312" w:hAnsi="Times New Roman"/>
          <w:b/>
          <w:bCs/>
          <w:sz w:val="32"/>
          <w:szCs w:val="32"/>
        </w:rPr>
        <w:t>“</w:t>
      </w:r>
      <w:r>
        <w:rPr>
          <w:rFonts w:ascii="Times New Roman" w:eastAsia="楷体_GB2312" w:hAnsi="Times New Roman"/>
          <w:b/>
          <w:bCs/>
          <w:sz w:val="32"/>
          <w:szCs w:val="32"/>
        </w:rPr>
        <w:t>带头履行全面从严治党政治责任</w:t>
      </w:r>
      <w:r>
        <w:rPr>
          <w:rFonts w:ascii="Times New Roman" w:eastAsia="楷体_GB2312" w:hAnsi="Times New Roman"/>
          <w:b/>
          <w:bCs/>
          <w:sz w:val="32"/>
          <w:szCs w:val="32"/>
        </w:rPr>
        <w:t>”</w:t>
      </w:r>
      <w:r>
        <w:rPr>
          <w:rFonts w:ascii="Times New Roman" w:eastAsia="楷体_GB2312" w:hAnsi="Times New Roman"/>
          <w:b/>
          <w:bCs/>
          <w:sz w:val="32"/>
          <w:szCs w:val="32"/>
        </w:rPr>
        <w:t>方面：</w:t>
      </w:r>
    </w:p>
    <w:bookmarkEnd w:id="0"/>
    <w:p w:rsidR="00BA6290" w:rsidRDefault="00BA6290" w:rsidP="00BA6290">
      <w:pPr>
        <w:overflowPunct w:val="0"/>
        <w:spacing w:line="560" w:lineRule="exact"/>
        <w:ind w:firstLineChars="200" w:firstLine="656"/>
        <w:rPr>
          <w:rFonts w:ascii="Times New Roman" w:eastAsia="楷体_GB2312" w:hAnsi="Times New Roman"/>
          <w:spacing w:val="4"/>
          <w:sz w:val="32"/>
          <w:szCs w:val="32"/>
        </w:rPr>
      </w:pPr>
      <w:r w:rsidRPr="00BA6290">
        <w:rPr>
          <w:rFonts w:ascii="Times New Roman" w:eastAsia="楷体_GB2312" w:hAnsi="Times New Roman" w:hint="eastAsia"/>
          <w:spacing w:val="4"/>
          <w:sz w:val="32"/>
          <w:szCs w:val="32"/>
        </w:rPr>
        <w:t>一是落实主体责任的压力传导不够。作为</w:t>
      </w:r>
      <w:r>
        <w:rPr>
          <w:rFonts w:ascii="Times New Roman" w:eastAsia="楷体_GB2312" w:hAnsi="Times New Roman" w:hint="eastAsia"/>
          <w:spacing w:val="4"/>
          <w:sz w:val="32"/>
          <w:szCs w:val="32"/>
        </w:rPr>
        <w:t>组织委员</w:t>
      </w:r>
      <w:r w:rsidRPr="00BA6290">
        <w:rPr>
          <w:rFonts w:ascii="Times New Roman" w:eastAsia="楷体_GB2312" w:hAnsi="Times New Roman" w:hint="eastAsia"/>
          <w:spacing w:val="4"/>
          <w:sz w:val="32"/>
          <w:szCs w:val="32"/>
        </w:rPr>
        <w:t>，能够履行全面从严治党主体责任，但在压力传导方面还存在层层递减现象。有时对党员</w:t>
      </w:r>
      <w:r w:rsidR="004E695B">
        <w:rPr>
          <w:rFonts w:ascii="Times New Roman" w:eastAsia="楷体_GB2312" w:hAnsi="Times New Roman" w:hint="eastAsia"/>
          <w:spacing w:val="4"/>
          <w:sz w:val="32"/>
          <w:szCs w:val="32"/>
        </w:rPr>
        <w:t>教师</w:t>
      </w:r>
      <w:r w:rsidRPr="00BA6290">
        <w:rPr>
          <w:rFonts w:ascii="Times New Roman" w:eastAsia="楷体_GB2312" w:hAnsi="Times New Roman" w:hint="eastAsia"/>
          <w:spacing w:val="4"/>
          <w:sz w:val="32"/>
          <w:szCs w:val="32"/>
        </w:rPr>
        <w:t>的日常教育管理监督抓得不够实、</w:t>
      </w:r>
      <w:r w:rsidR="004E695B">
        <w:rPr>
          <w:rFonts w:ascii="Times New Roman" w:eastAsia="楷体_GB2312" w:hAnsi="Times New Roman" w:hint="eastAsia"/>
          <w:spacing w:val="4"/>
          <w:sz w:val="32"/>
          <w:szCs w:val="32"/>
        </w:rPr>
        <w:t>不够细，对党员的“八小时之外”行为缺乏有效监管，未能有效压实</w:t>
      </w:r>
      <w:r w:rsidRPr="00BA6290">
        <w:rPr>
          <w:rFonts w:ascii="Times New Roman" w:eastAsia="楷体_GB2312" w:hAnsi="Times New Roman" w:hint="eastAsia"/>
          <w:spacing w:val="4"/>
          <w:sz w:val="32"/>
          <w:szCs w:val="32"/>
        </w:rPr>
        <w:t>党员</w:t>
      </w:r>
      <w:r w:rsidR="004E695B">
        <w:rPr>
          <w:rFonts w:ascii="Times New Roman" w:eastAsia="楷体_GB2312" w:hAnsi="Times New Roman" w:hint="eastAsia"/>
          <w:spacing w:val="4"/>
          <w:sz w:val="32"/>
          <w:szCs w:val="32"/>
        </w:rPr>
        <w:t>教师</w:t>
      </w:r>
      <w:r w:rsidRPr="00BA6290">
        <w:rPr>
          <w:rFonts w:ascii="Times New Roman" w:eastAsia="楷体_GB2312" w:hAnsi="Times New Roman" w:hint="eastAsia"/>
          <w:spacing w:val="4"/>
          <w:sz w:val="32"/>
          <w:szCs w:val="32"/>
        </w:rPr>
        <w:t>的管党治党责任。</w:t>
      </w:r>
    </w:p>
    <w:p w:rsidR="005C2AD2" w:rsidRDefault="005B6288" w:rsidP="00BA6290">
      <w:pPr>
        <w:overflowPunct w:val="0"/>
        <w:spacing w:line="560" w:lineRule="exact"/>
        <w:ind w:firstLineChars="200" w:firstLine="643"/>
        <w:rPr>
          <w:rFonts w:ascii="Times New Roman" w:eastAsia="仿宋_GB2312" w:hAnsi="Times New Roman"/>
          <w:sz w:val="32"/>
          <w:szCs w:val="32"/>
        </w:rPr>
      </w:pPr>
      <w:r>
        <w:rPr>
          <w:rFonts w:ascii="Times New Roman" w:eastAsia="楷体_GB2312" w:hAnsi="Times New Roman"/>
          <w:b/>
          <w:bCs/>
          <w:sz w:val="32"/>
          <w:szCs w:val="32"/>
        </w:rPr>
        <w:t>（</w:t>
      </w:r>
      <w:r>
        <w:rPr>
          <w:rFonts w:ascii="Times New Roman" w:eastAsia="楷体_GB2312" w:hAnsi="Times New Roman" w:hint="eastAsia"/>
          <w:b/>
          <w:bCs/>
          <w:sz w:val="32"/>
          <w:szCs w:val="32"/>
        </w:rPr>
        <w:t>二</w:t>
      </w:r>
      <w:r>
        <w:rPr>
          <w:rFonts w:ascii="Times New Roman" w:eastAsia="楷体_GB2312" w:hAnsi="Times New Roman"/>
          <w:b/>
          <w:bCs/>
          <w:sz w:val="32"/>
          <w:szCs w:val="32"/>
        </w:rPr>
        <w:t>）问题整改情况</w:t>
      </w:r>
      <w:r>
        <w:rPr>
          <w:rFonts w:ascii="Times New Roman" w:eastAsia="仿宋_GB2312" w:hAnsi="Times New Roman" w:hint="eastAsia"/>
          <w:sz w:val="32"/>
          <w:szCs w:val="32"/>
        </w:rPr>
        <w:t>（</w:t>
      </w:r>
      <w:r>
        <w:rPr>
          <w:rFonts w:ascii="Times New Roman" w:eastAsia="仿宋_GB2312" w:hAnsi="Times New Roman"/>
          <w:sz w:val="32"/>
          <w:szCs w:val="32"/>
        </w:rPr>
        <w:t>学习贯彻习近平新时代中国特色社会主义思想主题教育以来有关民主生活会尚未完成的整改问题，巡视巡察、审计发现问题及整改落实情况。</w:t>
      </w:r>
      <w:r>
        <w:rPr>
          <w:rFonts w:ascii="Times New Roman" w:eastAsia="仿宋_GB2312" w:hAnsi="Times New Roman" w:hint="eastAsia"/>
          <w:sz w:val="32"/>
          <w:szCs w:val="32"/>
        </w:rPr>
        <w:t>）</w:t>
      </w:r>
    </w:p>
    <w:p w:rsidR="00936D17" w:rsidRPr="00936D17" w:rsidRDefault="00936D17" w:rsidP="00936D17">
      <w:pPr>
        <w:overflowPunct w:val="0"/>
        <w:spacing w:line="560" w:lineRule="exact"/>
        <w:ind w:firstLineChars="200" w:firstLine="656"/>
        <w:rPr>
          <w:rFonts w:ascii="Times New Roman" w:eastAsia="楷体_GB2312" w:hAnsi="Times New Roman"/>
          <w:spacing w:val="4"/>
          <w:sz w:val="32"/>
          <w:szCs w:val="32"/>
        </w:rPr>
      </w:pPr>
      <w:r w:rsidRPr="00936D17">
        <w:rPr>
          <w:rFonts w:ascii="Times New Roman" w:eastAsia="楷体_GB2312" w:hAnsi="Times New Roman" w:hint="eastAsia"/>
          <w:spacing w:val="4"/>
          <w:sz w:val="32"/>
          <w:szCs w:val="32"/>
        </w:rPr>
        <w:t>针对查摆出的问题和剖析的原因，将坚持问题导向、目标导向、结果导向，从以下几个方面认真抓好整改落实</w:t>
      </w:r>
      <w:r>
        <w:rPr>
          <w:rFonts w:ascii="Times New Roman" w:eastAsia="楷体_GB2312" w:hAnsi="Times New Roman" w:hint="eastAsia"/>
          <w:spacing w:val="4"/>
          <w:sz w:val="32"/>
          <w:szCs w:val="32"/>
        </w:rPr>
        <w:t>：</w:t>
      </w:r>
    </w:p>
    <w:p w:rsidR="00936D17" w:rsidRPr="00936D17" w:rsidRDefault="00936D17" w:rsidP="00936D17">
      <w:pPr>
        <w:overflowPunct w:val="0"/>
        <w:spacing w:line="560" w:lineRule="exact"/>
        <w:ind w:firstLineChars="200" w:firstLine="656"/>
        <w:rPr>
          <w:rFonts w:ascii="Times New Roman" w:eastAsia="楷体_GB2312" w:hAnsi="Times New Roman"/>
          <w:spacing w:val="4"/>
          <w:sz w:val="32"/>
          <w:szCs w:val="32"/>
        </w:rPr>
      </w:pPr>
      <w:r w:rsidRPr="00936D17">
        <w:rPr>
          <w:rFonts w:ascii="Times New Roman" w:eastAsia="楷体_GB2312" w:hAnsi="Times New Roman" w:hint="eastAsia"/>
          <w:spacing w:val="4"/>
          <w:sz w:val="32"/>
          <w:szCs w:val="32"/>
        </w:rPr>
        <w:t>一是凝心铸魂强基，笃信笃行致远。坚持把学习贯彻习近平新时代中国特色社会主义思想作为首要政治任务，深入学习贯彻党的二十大精神，深刻领悟“两个确立”的决定性意义，增强“四</w:t>
      </w:r>
      <w:r w:rsidRPr="00936D17">
        <w:rPr>
          <w:rFonts w:ascii="Times New Roman" w:eastAsia="楷体_GB2312" w:hAnsi="Times New Roman" w:hint="eastAsia"/>
          <w:spacing w:val="4"/>
          <w:sz w:val="32"/>
          <w:szCs w:val="32"/>
        </w:rPr>
        <w:lastRenderedPageBreak/>
        <w:t>个意识”、坚定“四个自信”、做到“两个维护”。坚持读原著、学原文、悟原理，在学懂弄通做实上下功夫，不断提高运用党的创新理论指导实践、推动工作的能力。</w:t>
      </w:r>
    </w:p>
    <w:p w:rsidR="00936D17" w:rsidRDefault="00936D17" w:rsidP="00936D17">
      <w:pPr>
        <w:overflowPunct w:val="0"/>
        <w:spacing w:line="560" w:lineRule="exact"/>
        <w:ind w:firstLineChars="200" w:firstLine="656"/>
        <w:rPr>
          <w:rFonts w:ascii="Times New Roman" w:eastAsia="楷体_GB2312" w:hAnsi="Times New Roman"/>
          <w:spacing w:val="4"/>
          <w:sz w:val="32"/>
          <w:szCs w:val="32"/>
        </w:rPr>
      </w:pPr>
      <w:r w:rsidRPr="00936D17">
        <w:rPr>
          <w:rFonts w:ascii="Times New Roman" w:eastAsia="楷体_GB2312" w:hAnsi="Times New Roman" w:hint="eastAsia"/>
          <w:spacing w:val="4"/>
          <w:sz w:val="32"/>
          <w:szCs w:val="32"/>
        </w:rPr>
        <w:t>二是牢记根本宗旨，力行为民谋利。牢固树立以人民为中心的发展思想，深入践行党的群众路线，始终站稳人民立场，厚植为民情怀。经常深入</w:t>
      </w:r>
      <w:r>
        <w:rPr>
          <w:rFonts w:ascii="Times New Roman" w:eastAsia="楷体_GB2312" w:hAnsi="Times New Roman" w:hint="eastAsia"/>
          <w:spacing w:val="4"/>
          <w:sz w:val="32"/>
          <w:szCs w:val="32"/>
        </w:rPr>
        <w:t>级部</w:t>
      </w:r>
      <w:r w:rsidRPr="00936D17">
        <w:rPr>
          <w:rFonts w:ascii="Times New Roman" w:eastAsia="楷体_GB2312" w:hAnsi="Times New Roman" w:hint="eastAsia"/>
          <w:spacing w:val="4"/>
          <w:sz w:val="32"/>
          <w:szCs w:val="32"/>
        </w:rPr>
        <w:t>、深入</w:t>
      </w:r>
      <w:r>
        <w:rPr>
          <w:rFonts w:ascii="Times New Roman" w:eastAsia="楷体_GB2312" w:hAnsi="Times New Roman" w:hint="eastAsia"/>
          <w:spacing w:val="4"/>
          <w:sz w:val="32"/>
          <w:szCs w:val="32"/>
        </w:rPr>
        <w:t>班级</w:t>
      </w:r>
      <w:r w:rsidRPr="00936D17">
        <w:rPr>
          <w:rFonts w:ascii="Times New Roman" w:eastAsia="楷体_GB2312" w:hAnsi="Times New Roman" w:hint="eastAsia"/>
          <w:spacing w:val="4"/>
          <w:sz w:val="32"/>
          <w:szCs w:val="32"/>
        </w:rPr>
        <w:t>，了解民情、听取民意、集中民智，切实解决好居民群众的操心事、烦心事、揪心事，不断提升居民群众的获得感、幸福感、安全感</w:t>
      </w:r>
      <w:r>
        <w:rPr>
          <w:rFonts w:ascii="Times New Roman" w:eastAsia="楷体_GB2312" w:hAnsi="Times New Roman" w:hint="eastAsia"/>
          <w:spacing w:val="4"/>
          <w:sz w:val="32"/>
          <w:szCs w:val="32"/>
        </w:rPr>
        <w:t>。</w:t>
      </w:r>
    </w:p>
    <w:p w:rsidR="00936D17" w:rsidRPr="00936D17" w:rsidRDefault="00936D17" w:rsidP="00936D17">
      <w:pPr>
        <w:overflowPunct w:val="0"/>
        <w:spacing w:line="560" w:lineRule="exact"/>
        <w:ind w:firstLineChars="200" w:firstLine="656"/>
        <w:rPr>
          <w:rFonts w:ascii="Times New Roman" w:eastAsia="楷体_GB2312" w:hAnsi="Times New Roman"/>
          <w:spacing w:val="4"/>
          <w:sz w:val="32"/>
          <w:szCs w:val="32"/>
        </w:rPr>
      </w:pPr>
      <w:r w:rsidRPr="00936D17">
        <w:rPr>
          <w:rFonts w:ascii="Times New Roman" w:eastAsia="楷体_GB2312" w:hAnsi="Times New Roman" w:hint="eastAsia"/>
          <w:spacing w:val="4"/>
          <w:sz w:val="32"/>
          <w:szCs w:val="32"/>
        </w:rPr>
        <w:t>三是强化责任落实，善治于实见效。牢记初心使命，强化责任担当，树立正确政绩观，发扬斗争精神，敢于直面矛盾，勇于攻坚克难，以钉钉子精神抓好工作落实。坚持求真务实，深入基层一线调查研究，密切联系群众，倾听群众呼声，解决群众难题，不断提升履职尽责的能力和水平，努力为提升</w:t>
      </w:r>
      <w:r>
        <w:rPr>
          <w:rFonts w:ascii="Times New Roman" w:eastAsia="楷体_GB2312" w:hAnsi="Times New Roman" w:hint="eastAsia"/>
          <w:spacing w:val="4"/>
          <w:sz w:val="32"/>
          <w:szCs w:val="32"/>
        </w:rPr>
        <w:t>学校办学</w:t>
      </w:r>
      <w:r w:rsidRPr="00936D17">
        <w:rPr>
          <w:rFonts w:ascii="Times New Roman" w:eastAsia="楷体_GB2312" w:hAnsi="Times New Roman" w:hint="eastAsia"/>
          <w:spacing w:val="4"/>
          <w:sz w:val="32"/>
          <w:szCs w:val="32"/>
        </w:rPr>
        <w:t>水平贡献更大力量。</w:t>
      </w:r>
    </w:p>
    <w:p w:rsidR="00936D17" w:rsidRDefault="00936D17" w:rsidP="00C269FE">
      <w:pPr>
        <w:overflowPunct w:val="0"/>
        <w:spacing w:line="560" w:lineRule="exact"/>
        <w:ind w:firstLineChars="200" w:firstLine="656"/>
        <w:rPr>
          <w:rFonts w:ascii="Times New Roman" w:eastAsia="楷体_GB2312" w:hAnsi="Times New Roman"/>
          <w:spacing w:val="4"/>
          <w:sz w:val="32"/>
          <w:szCs w:val="32"/>
        </w:rPr>
      </w:pPr>
      <w:r w:rsidRPr="00936D17">
        <w:rPr>
          <w:rFonts w:ascii="Times New Roman" w:eastAsia="楷体_GB2312" w:hAnsi="Times New Roman" w:hint="eastAsia"/>
          <w:spacing w:val="4"/>
          <w:sz w:val="32"/>
          <w:szCs w:val="32"/>
        </w:rPr>
        <w:t>四是固本培元铸魂，强基固垒兴业。认真落实全面从严治党主体责任，切实加强党组织自身建设，严格落实“三会一课”、组织生活会、主题党日等制度，不断增强基层党组织的政治功能和组织功能。加强对党员的教育管理监督</w:t>
      </w:r>
      <w:r>
        <w:rPr>
          <w:rFonts w:ascii="Times New Roman" w:eastAsia="楷体_GB2312" w:hAnsi="Times New Roman" w:hint="eastAsia"/>
          <w:spacing w:val="4"/>
          <w:sz w:val="32"/>
          <w:szCs w:val="32"/>
        </w:rPr>
        <w:t>，严肃党内政治生活，营造风清气正的良好政治生态，充分发挥基层党组织的战斗堡垒作用和党员的先锋模范作用。</w:t>
      </w:r>
    </w:p>
    <w:p w:rsidR="005C2AD2" w:rsidRDefault="005B6288">
      <w:pPr>
        <w:overflowPunct w:val="0"/>
        <w:spacing w:line="560" w:lineRule="exact"/>
        <w:ind w:firstLineChars="200" w:firstLine="656"/>
        <w:rPr>
          <w:rFonts w:ascii="Times New Roman" w:eastAsia="仿宋_GB2312" w:hAnsi="Times New Roman"/>
          <w:sz w:val="32"/>
          <w:szCs w:val="32"/>
        </w:rPr>
      </w:pPr>
      <w:r>
        <w:rPr>
          <w:rFonts w:ascii="Times New Roman" w:eastAsia="黑体" w:hAnsi="Times New Roman" w:hint="eastAsia"/>
          <w:spacing w:val="4"/>
          <w:sz w:val="32"/>
          <w:szCs w:val="32"/>
        </w:rPr>
        <w:t>二、</w:t>
      </w:r>
      <w:r>
        <w:rPr>
          <w:rFonts w:ascii="Times New Roman" w:eastAsia="黑体" w:hAnsi="Times New Roman"/>
          <w:spacing w:val="4"/>
          <w:sz w:val="32"/>
          <w:szCs w:val="32"/>
        </w:rPr>
        <w:t>反面典型案例剖析</w:t>
      </w:r>
      <w:r>
        <w:rPr>
          <w:rFonts w:ascii="Times New Roman" w:eastAsia="仿宋_GB2312" w:hAnsi="Times New Roman"/>
          <w:sz w:val="32"/>
          <w:szCs w:val="32"/>
        </w:rPr>
        <w:t>（从本地区本部门本单位确定至少</w:t>
      </w:r>
      <w:r>
        <w:rPr>
          <w:rFonts w:ascii="Times New Roman" w:eastAsia="仿宋_GB2312" w:hAnsi="Times New Roman"/>
          <w:sz w:val="32"/>
          <w:szCs w:val="32"/>
        </w:rPr>
        <w:t>1</w:t>
      </w:r>
      <w:r>
        <w:rPr>
          <w:rFonts w:ascii="Times New Roman" w:eastAsia="仿宋_GB2312" w:hAnsi="Times New Roman"/>
          <w:sz w:val="32"/>
          <w:szCs w:val="32"/>
        </w:rPr>
        <w:t>个违纪行为典型案例进行剖析，本单位没有反面典型案例的，可从本领域本系统选择。）</w:t>
      </w:r>
    </w:p>
    <w:p w:rsidR="00815300" w:rsidRPr="00815300" w:rsidRDefault="00815300" w:rsidP="00815300">
      <w:pPr>
        <w:spacing w:line="560" w:lineRule="exact"/>
        <w:ind w:firstLineChars="200" w:firstLine="656"/>
        <w:rPr>
          <w:rFonts w:ascii="Times New Roman" w:eastAsia="楷体_GB2312" w:hAnsi="Times New Roman"/>
          <w:spacing w:val="4"/>
          <w:sz w:val="32"/>
          <w:szCs w:val="32"/>
        </w:rPr>
      </w:pPr>
      <w:r w:rsidRPr="00815300">
        <w:rPr>
          <w:rFonts w:ascii="Times New Roman" w:eastAsia="楷体_GB2312" w:hAnsi="Times New Roman" w:hint="eastAsia"/>
          <w:spacing w:val="4"/>
          <w:sz w:val="32"/>
          <w:szCs w:val="32"/>
        </w:rPr>
        <w:t>某大学教师唐某发表错误言论问题。唐某在课程教学中发表</w:t>
      </w:r>
      <w:r w:rsidRPr="00815300">
        <w:rPr>
          <w:rFonts w:ascii="Times New Roman" w:eastAsia="楷体_GB2312" w:hAnsi="Times New Roman" w:hint="eastAsia"/>
          <w:spacing w:val="4"/>
          <w:sz w:val="32"/>
          <w:szCs w:val="32"/>
        </w:rPr>
        <w:lastRenderedPageBreak/>
        <w:t>损害国家声誉的言论。案例中唐某的行为违反了《新时代高校教师职业行为十项准则》第一项和第三项规定。</w:t>
      </w:r>
    </w:p>
    <w:p w:rsidR="00815300" w:rsidRPr="00815300" w:rsidRDefault="00815300" w:rsidP="00815300">
      <w:pPr>
        <w:spacing w:line="560" w:lineRule="exact"/>
        <w:ind w:firstLineChars="200" w:firstLine="656"/>
        <w:rPr>
          <w:rFonts w:ascii="Times New Roman" w:eastAsia="楷体_GB2312" w:hAnsi="Times New Roman"/>
          <w:spacing w:val="4"/>
          <w:sz w:val="32"/>
          <w:szCs w:val="32"/>
        </w:rPr>
      </w:pPr>
      <w:r w:rsidRPr="00815300">
        <w:rPr>
          <w:rFonts w:ascii="Times New Roman" w:eastAsia="楷体_GB2312" w:hAnsi="Times New Roman" w:hint="eastAsia"/>
          <w:spacing w:val="4"/>
          <w:sz w:val="32"/>
          <w:szCs w:val="32"/>
        </w:rPr>
        <w:t>案例中的教师在课堂等公开场合传播错误的思想和言论，违反了党和国家的政治纪律，违背了教书育人的理想信念，对学生思想造成不同程度的误导和伤害。教师作为课堂讲授的直接责任人，其一言一行对学生的世界观、人生观、价值观有着不可估量的影响，要始终坚持“学术研究无禁区、课堂讲授有纪律、公开发表有要求”的原则，严明意识形态安全底线和红线，坚定中国特色社会主义的道路自信、理论自信、制度自信、文化自信，守好言论自由的边界和尺度，更好地承担起正确引导学生健康成长的责任。</w:t>
      </w:r>
    </w:p>
    <w:p w:rsidR="005C2AD2" w:rsidRDefault="005B6288" w:rsidP="00815300">
      <w:pPr>
        <w:spacing w:line="560" w:lineRule="exact"/>
        <w:ind w:firstLineChars="200" w:firstLine="656"/>
        <w:rPr>
          <w:rFonts w:ascii="Times New Roman" w:eastAsia="黑体" w:hAnsi="Times New Roman"/>
          <w:spacing w:val="4"/>
          <w:sz w:val="32"/>
          <w:szCs w:val="32"/>
        </w:rPr>
      </w:pPr>
      <w:r>
        <w:rPr>
          <w:rFonts w:ascii="Times New Roman" w:eastAsia="黑体" w:hAnsi="Times New Roman" w:hint="eastAsia"/>
          <w:spacing w:val="4"/>
          <w:sz w:val="32"/>
          <w:szCs w:val="32"/>
        </w:rPr>
        <w:t>三</w:t>
      </w:r>
      <w:r>
        <w:rPr>
          <w:rFonts w:ascii="Times New Roman" w:eastAsia="黑体" w:hAnsi="Times New Roman"/>
          <w:spacing w:val="4"/>
          <w:sz w:val="32"/>
          <w:szCs w:val="32"/>
        </w:rPr>
        <w:t>、产生问题的原因剖析</w:t>
      </w:r>
    </w:p>
    <w:p w:rsidR="009F07E7" w:rsidRPr="00CF3DD0" w:rsidRDefault="009F07E7" w:rsidP="009F07E7">
      <w:pPr>
        <w:spacing w:line="560" w:lineRule="exact"/>
        <w:ind w:firstLineChars="200" w:firstLine="656"/>
        <w:rPr>
          <w:rFonts w:ascii="Times New Roman" w:eastAsia="楷体_GB2312" w:hAnsi="Times New Roman"/>
          <w:spacing w:val="4"/>
          <w:sz w:val="32"/>
          <w:szCs w:val="32"/>
        </w:rPr>
      </w:pPr>
      <w:r w:rsidRPr="00CF3DD0">
        <w:rPr>
          <w:rFonts w:ascii="Times New Roman" w:eastAsia="楷体_GB2312" w:hAnsi="Times New Roman" w:hint="eastAsia"/>
          <w:spacing w:val="4"/>
          <w:sz w:val="32"/>
          <w:szCs w:val="32"/>
        </w:rPr>
        <w:t>一是理想信念有所松动，理论学习的主动性、自觉性不足。认为自己接受党的教育多年，政治立场坚定，不会出问题，放松了理论学习和思想改造，对习近平新时代中国特色社会主义思想的理解不够深入、不够系统，理论武装不够自觉、不够主动，导致理想信念“压舱石”不够稳固，在复杂形势下容易出现思想偏差和行动跑偏。</w:t>
      </w:r>
    </w:p>
    <w:p w:rsidR="009F07E7" w:rsidRPr="00CF3DD0" w:rsidRDefault="009F07E7" w:rsidP="009F07E7">
      <w:pPr>
        <w:spacing w:line="560" w:lineRule="exact"/>
        <w:ind w:firstLineChars="200" w:firstLine="656"/>
        <w:rPr>
          <w:rFonts w:ascii="Times New Roman" w:eastAsia="楷体_GB2312" w:hAnsi="Times New Roman"/>
          <w:spacing w:val="4"/>
          <w:sz w:val="32"/>
          <w:szCs w:val="32"/>
        </w:rPr>
      </w:pPr>
      <w:r w:rsidRPr="00CF3DD0">
        <w:rPr>
          <w:rFonts w:ascii="Times New Roman" w:eastAsia="楷体_GB2312" w:hAnsi="Times New Roman" w:hint="eastAsia"/>
          <w:spacing w:val="4"/>
          <w:sz w:val="32"/>
          <w:szCs w:val="32"/>
        </w:rPr>
        <w:t>二是宗旨意识有所淡薄，群众路线坚持不够经常、不够深入。随着职务和环境的变化，服务群众的宗旨意识有所淡薄，对群众路线的理解不够深入，未能真正做到从群众中来，到群众中去，与群众的血肉联系有所弱化，未能时刻牢记为了谁、依靠谁、我是谁，导致在工作中，有时脱离群众，服务群众不够用心、用情。</w:t>
      </w:r>
    </w:p>
    <w:p w:rsidR="009F07E7" w:rsidRPr="00CF3DD0" w:rsidRDefault="009F07E7" w:rsidP="009F07E7">
      <w:pPr>
        <w:spacing w:line="560" w:lineRule="exact"/>
        <w:ind w:firstLineChars="200" w:firstLine="656"/>
        <w:rPr>
          <w:rFonts w:ascii="Times New Roman" w:eastAsia="楷体_GB2312" w:hAnsi="Times New Roman"/>
          <w:spacing w:val="4"/>
          <w:sz w:val="32"/>
          <w:szCs w:val="32"/>
        </w:rPr>
      </w:pPr>
      <w:r w:rsidRPr="00CF3DD0">
        <w:rPr>
          <w:rFonts w:ascii="Times New Roman" w:eastAsia="楷体_GB2312" w:hAnsi="Times New Roman" w:hint="eastAsia"/>
          <w:spacing w:val="4"/>
          <w:sz w:val="32"/>
          <w:szCs w:val="32"/>
        </w:rPr>
        <w:t>三是担当精神有所弱化，进取意识、创新意识有所退化。长</w:t>
      </w:r>
      <w:r w:rsidRPr="00CF3DD0">
        <w:rPr>
          <w:rFonts w:ascii="Times New Roman" w:eastAsia="楷体_GB2312" w:hAnsi="Times New Roman" w:hint="eastAsia"/>
          <w:spacing w:val="4"/>
          <w:sz w:val="32"/>
          <w:szCs w:val="32"/>
        </w:rPr>
        <w:lastRenderedPageBreak/>
        <w:t>期处于相对稳定的工作环境，安于现状、不思进取的思想有所滋长，担当精神有所弱化，缺乏攻坚克难的勇气和锐气，面对矛盾和问题，有时存在畏难情绪和退缩心理，进取意识、创新意识有所退化，未能充分发挥党员领导干部的先锋模范作用。</w:t>
      </w:r>
    </w:p>
    <w:p w:rsidR="009F07E7" w:rsidRPr="00CF3DD0" w:rsidRDefault="009F07E7" w:rsidP="009F07E7">
      <w:pPr>
        <w:spacing w:line="560" w:lineRule="exact"/>
        <w:ind w:firstLineChars="200" w:firstLine="656"/>
        <w:rPr>
          <w:rFonts w:ascii="Times New Roman" w:eastAsia="楷体_GB2312" w:hAnsi="Times New Roman"/>
          <w:spacing w:val="4"/>
          <w:sz w:val="32"/>
          <w:szCs w:val="32"/>
        </w:rPr>
      </w:pPr>
      <w:r w:rsidRPr="00CF3DD0">
        <w:rPr>
          <w:rFonts w:ascii="Times New Roman" w:eastAsia="楷体_GB2312" w:hAnsi="Times New Roman" w:hint="eastAsia"/>
          <w:spacing w:val="4"/>
          <w:sz w:val="32"/>
          <w:szCs w:val="32"/>
        </w:rPr>
        <w:t>四是纪律规矩意识有所放松，自我约束、自我要求有所降低。认为自己长期受党纪党规约束，纪律意识较强，不会犯大错误，放松了对纪律规矩的敬畏之心，对纪律规矩的“红线”、“底线”认识模糊，自我约束、自我要求有所降低，在一些细节问题上有所放松，未能真正做到心有所畏、言有所戒、行有所止。</w:t>
      </w:r>
    </w:p>
    <w:p w:rsidR="005C2AD2" w:rsidRDefault="005B6288">
      <w:pPr>
        <w:spacing w:line="560" w:lineRule="exact"/>
        <w:ind w:firstLineChars="200" w:firstLine="656"/>
        <w:rPr>
          <w:rFonts w:ascii="Times New Roman" w:eastAsia="黑体" w:hAnsi="Times New Roman"/>
          <w:spacing w:val="4"/>
          <w:sz w:val="32"/>
          <w:szCs w:val="32"/>
        </w:rPr>
      </w:pPr>
      <w:r>
        <w:rPr>
          <w:rFonts w:ascii="Times New Roman" w:eastAsia="黑体" w:hAnsi="Times New Roman" w:hint="eastAsia"/>
          <w:spacing w:val="4"/>
          <w:sz w:val="32"/>
          <w:szCs w:val="32"/>
        </w:rPr>
        <w:t>四</w:t>
      </w:r>
      <w:r>
        <w:rPr>
          <w:rFonts w:ascii="Times New Roman" w:eastAsia="黑体" w:hAnsi="Times New Roman"/>
          <w:spacing w:val="4"/>
          <w:sz w:val="32"/>
          <w:szCs w:val="32"/>
        </w:rPr>
        <w:t>、</w:t>
      </w:r>
      <w:r>
        <w:rPr>
          <w:rFonts w:ascii="Times New Roman" w:eastAsia="黑体" w:hAnsi="Times New Roman"/>
          <w:sz w:val="32"/>
          <w:szCs w:val="32"/>
        </w:rPr>
        <w:t>今后努力方向和整改措施</w:t>
      </w:r>
    </w:p>
    <w:p w:rsidR="005C2AD2" w:rsidRDefault="009F07E7" w:rsidP="009F07E7">
      <w:pPr>
        <w:pStyle w:val="a0"/>
        <w:spacing w:line="560" w:lineRule="exact"/>
        <w:ind w:firstLine="656"/>
        <w:rPr>
          <w:rFonts w:ascii="Times New Roman" w:eastAsia="楷体_GB2312" w:hAnsi="Times New Roman"/>
          <w:spacing w:val="4"/>
          <w:sz w:val="32"/>
          <w:szCs w:val="32"/>
        </w:rPr>
      </w:pPr>
      <w:r w:rsidRPr="009F07E7">
        <w:rPr>
          <w:rFonts w:ascii="Times New Roman" w:eastAsia="楷体_GB2312" w:hAnsi="Times New Roman" w:hint="eastAsia"/>
          <w:spacing w:val="4"/>
          <w:sz w:val="32"/>
          <w:szCs w:val="32"/>
        </w:rPr>
        <w:t>一是抓实理论学习，铸牢政治忠诚之魂。坚持把学习习近平新时代中国特色社会主义思想作为首要任务，制定个人学习计划，深入研读原文原著，深刻领会核心要义，做到真学真懂真信真用。积极参加党委中心组学习和各类专题培训不断提高政治判断力、政治领悟力、政治执行力，切实增强“四个意识”，坚定“四个自信”，做到“两个维护”，确保在思想上政治上行动上同党中央保持高度一致，永葆政治忠诚的鲜明底色。</w:t>
      </w:r>
    </w:p>
    <w:p w:rsidR="009F07E7" w:rsidRPr="009F07E7" w:rsidRDefault="009F07E7" w:rsidP="009F07E7">
      <w:pPr>
        <w:pStyle w:val="a0"/>
        <w:spacing w:line="560" w:lineRule="exact"/>
        <w:ind w:firstLine="656"/>
        <w:rPr>
          <w:rFonts w:ascii="Times New Roman" w:eastAsia="楷体_GB2312" w:hAnsi="Times New Roman"/>
          <w:spacing w:val="4"/>
          <w:sz w:val="32"/>
          <w:szCs w:val="32"/>
        </w:rPr>
      </w:pPr>
      <w:r w:rsidRPr="009F07E7">
        <w:rPr>
          <w:rFonts w:ascii="Times New Roman" w:eastAsia="楷体_GB2312" w:hAnsi="Times New Roman" w:hint="eastAsia"/>
          <w:spacing w:val="4"/>
          <w:sz w:val="32"/>
          <w:szCs w:val="32"/>
        </w:rPr>
        <w:t>二是坚守人民立场，践行群众路线之要。牢固树立以人民为中心的发展思想，深入基层一线，倾听群众呼声，了解群众诉求，切实解决群众急难愁盼问题。健全完善联系服务群众机制，创新联系方式，拓宽联系渠道，真心实意为群众办实事、办好事、解难题。自觉接受群众监督，虚心听取群众意见，不断改进工作作风，提升服务群众能力和水平，真正做到权为民所用、情为民所系、利为民所谋。</w:t>
      </w:r>
    </w:p>
    <w:p w:rsidR="009F07E7" w:rsidRDefault="009F07E7" w:rsidP="009F07E7">
      <w:pPr>
        <w:pStyle w:val="a0"/>
        <w:spacing w:line="560" w:lineRule="exact"/>
        <w:ind w:firstLine="656"/>
        <w:rPr>
          <w:rFonts w:ascii="Times New Roman" w:eastAsia="楷体_GB2312" w:hAnsi="Times New Roman"/>
          <w:spacing w:val="4"/>
          <w:sz w:val="32"/>
          <w:szCs w:val="32"/>
        </w:rPr>
      </w:pPr>
      <w:r w:rsidRPr="009F07E7">
        <w:rPr>
          <w:rFonts w:ascii="Times New Roman" w:eastAsia="楷体_GB2312" w:hAnsi="Times New Roman" w:hint="eastAsia"/>
          <w:spacing w:val="4"/>
          <w:sz w:val="32"/>
          <w:szCs w:val="32"/>
        </w:rPr>
        <w:lastRenderedPageBreak/>
        <w:t>三是强化责任担当，提升履职尽责之能。牢记职责使命强化责任意识，知责明责履责尽责。面对矛盾迎难而上，面对困难敢于担当，面对风险沉着应对。注重在实践中磨练</w:t>
      </w:r>
      <w:r w:rsidRPr="009F07E7">
        <w:rPr>
          <w:rFonts w:ascii="Times New Roman" w:eastAsia="楷体_GB2312" w:hAnsi="Times New Roman" w:hint="eastAsia"/>
          <w:spacing w:val="4"/>
          <w:sz w:val="32"/>
          <w:szCs w:val="32"/>
        </w:rPr>
        <w:t>:</w:t>
      </w:r>
      <w:r w:rsidRPr="009F07E7">
        <w:rPr>
          <w:rFonts w:ascii="Times New Roman" w:eastAsia="楷体_GB2312" w:hAnsi="Times New Roman" w:hint="eastAsia"/>
          <w:spacing w:val="4"/>
          <w:sz w:val="32"/>
          <w:szCs w:val="32"/>
        </w:rPr>
        <w:t>在历练中成长，不断提升攻坚克难、化解矛盾、驾驭复杂局面的能力。坚持求真务实，真抓实干，力戒形式主义、官僚主义，以钉钉子精神抓好各项工作落实，确保各项决策部署落地生根、开花结果。</w:t>
      </w:r>
    </w:p>
    <w:p w:rsidR="009F07E7" w:rsidRPr="009F07E7" w:rsidRDefault="009F07E7" w:rsidP="009F07E7">
      <w:pPr>
        <w:pStyle w:val="a0"/>
        <w:spacing w:line="560" w:lineRule="exact"/>
        <w:ind w:firstLine="656"/>
        <w:rPr>
          <w:rFonts w:ascii="Times New Roman" w:eastAsia="楷体_GB2312" w:hAnsi="Times New Roman"/>
          <w:spacing w:val="4"/>
          <w:sz w:val="32"/>
          <w:szCs w:val="32"/>
        </w:rPr>
      </w:pPr>
      <w:r w:rsidRPr="009F07E7">
        <w:rPr>
          <w:rFonts w:ascii="Times New Roman" w:eastAsia="楷体_GB2312" w:hAnsi="Times New Roman" w:hint="eastAsia"/>
          <w:spacing w:val="4"/>
          <w:sz w:val="32"/>
          <w:szCs w:val="32"/>
        </w:rPr>
        <w:t>四是严守纪律规矩，永葆清正廉洁之本。时刻绷紧纪律规矩这根弦，严格遵守党章党规党纪，严守政治纪律和政治规矩，做到心有所畏、言有所戒、行有所止。严格执行中央八项规定精神及其实施细则，坚决反对“四风”。加强廉洁自律，净化社交圈、生活圈、朋友圈，自觉接受监督，永清清白白做人</w:t>
      </w:r>
      <w:r>
        <w:rPr>
          <w:rFonts w:ascii="Times New Roman" w:eastAsia="楷体_GB2312" w:hAnsi="Times New Roman" w:hint="eastAsia"/>
          <w:spacing w:val="4"/>
          <w:sz w:val="32"/>
          <w:szCs w:val="32"/>
        </w:rPr>
        <w:t>、干干</w:t>
      </w:r>
      <w:r w:rsidRPr="009F07E7">
        <w:rPr>
          <w:rFonts w:ascii="Times New Roman" w:eastAsia="楷体_GB2312" w:hAnsi="Times New Roman" w:hint="eastAsia"/>
          <w:spacing w:val="4"/>
          <w:sz w:val="32"/>
          <w:szCs w:val="32"/>
        </w:rPr>
        <w:t>净净做事的政治本色。</w:t>
      </w:r>
    </w:p>
    <w:p w:rsidR="005C2AD2" w:rsidRDefault="009F07E7" w:rsidP="009F07E7">
      <w:pPr>
        <w:pStyle w:val="a0"/>
        <w:spacing w:line="560" w:lineRule="exact"/>
        <w:ind w:firstLine="656"/>
        <w:rPr>
          <w:rFonts w:ascii="Times New Roman" w:eastAsia="楷体_GB2312" w:hAnsi="Times New Roman"/>
          <w:spacing w:val="4"/>
          <w:sz w:val="32"/>
          <w:szCs w:val="32"/>
        </w:rPr>
      </w:pPr>
      <w:r w:rsidRPr="009F07E7">
        <w:rPr>
          <w:rFonts w:ascii="Times New Roman" w:eastAsia="楷体_GB2312" w:hAnsi="Times New Roman" w:hint="eastAsia"/>
          <w:spacing w:val="4"/>
          <w:sz w:val="32"/>
          <w:szCs w:val="32"/>
        </w:rPr>
        <w:t>五是加强党性锻炼，提升自我修养之境。积极参加组织生活，认真开展批评和自我批评，勇于揭短亮丑，触及思想灵魂。经常对照党章党规党纪进行自我检视，查找自身不足及时整改提高。加强道德修养，提升思想境界，自觉践行社会主义核心价值观，发挥党员先锋模范作用，以过硬的党性</w:t>
      </w:r>
      <w:r>
        <w:rPr>
          <w:rFonts w:ascii="Times New Roman" w:eastAsia="楷体_GB2312" w:hAnsi="Times New Roman" w:hint="eastAsia"/>
          <w:spacing w:val="4"/>
          <w:sz w:val="32"/>
          <w:szCs w:val="32"/>
        </w:rPr>
        <w:t>修养引领作风转变，推动工作进步。</w:t>
      </w:r>
    </w:p>
    <w:sectPr w:rsidR="005C2AD2" w:rsidSect="005C2AD2">
      <w:footerReference w:type="default" r:id="rId7"/>
      <w:pgSz w:w="11906" w:h="16838"/>
      <w:pgMar w:top="1440" w:right="1417" w:bottom="1440"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A38" w:rsidRDefault="00577A38" w:rsidP="005C2AD2">
      <w:r>
        <w:separator/>
      </w:r>
    </w:p>
  </w:endnote>
  <w:endnote w:type="continuationSeparator" w:id="1">
    <w:p w:rsidR="00577A38" w:rsidRDefault="00577A38" w:rsidP="005C2A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AD2" w:rsidRDefault="007A4B6C">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5C2AD2" w:rsidRDefault="005B6288">
                <w:pPr>
                  <w:pStyle w:val="a4"/>
                  <w:rPr>
                    <w:rFonts w:ascii="宋体" w:hAnsi="宋体" w:cs="宋体"/>
                    <w:sz w:val="28"/>
                    <w:szCs w:val="28"/>
                  </w:rPr>
                </w:pPr>
                <w:r>
                  <w:rPr>
                    <w:rFonts w:ascii="宋体" w:hAnsi="宋体" w:cs="宋体" w:hint="eastAsia"/>
                    <w:sz w:val="28"/>
                    <w:szCs w:val="28"/>
                  </w:rPr>
                  <w:t>—</w:t>
                </w:r>
                <w:r w:rsidR="007A4B6C">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A4B6C">
                  <w:rPr>
                    <w:rFonts w:ascii="宋体" w:hAnsi="宋体" w:cs="宋体" w:hint="eastAsia"/>
                    <w:sz w:val="28"/>
                    <w:szCs w:val="28"/>
                  </w:rPr>
                  <w:fldChar w:fldCharType="separate"/>
                </w:r>
                <w:r w:rsidR="00ED4641">
                  <w:rPr>
                    <w:rFonts w:ascii="宋体" w:hAnsi="宋体" w:cs="宋体"/>
                    <w:noProof/>
                    <w:sz w:val="28"/>
                    <w:szCs w:val="28"/>
                  </w:rPr>
                  <w:t>6</w:t>
                </w:r>
                <w:r w:rsidR="007A4B6C">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A38" w:rsidRDefault="00577A38" w:rsidP="005C2AD2">
      <w:r>
        <w:separator/>
      </w:r>
    </w:p>
  </w:footnote>
  <w:footnote w:type="continuationSeparator" w:id="1">
    <w:p w:rsidR="00577A38" w:rsidRDefault="00577A38" w:rsidP="005C2A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2RhZDI0ZDg4OTkzNzQzZjU5NThiZjc0YjlhMzRlYTgifQ=="/>
    <w:docVar w:name="KSO_WPS_MARK_KEY" w:val="0ebf451a-1acb-452d-85ef-c017e0ad7cda"/>
  </w:docVars>
  <w:rsids>
    <w:rsidRoot w:val="00EA24F6"/>
    <w:rsid w:val="00212039"/>
    <w:rsid w:val="002F4CF1"/>
    <w:rsid w:val="0037759D"/>
    <w:rsid w:val="003F5523"/>
    <w:rsid w:val="004E695B"/>
    <w:rsid w:val="00577A38"/>
    <w:rsid w:val="00587400"/>
    <w:rsid w:val="005B6288"/>
    <w:rsid w:val="005C2AD2"/>
    <w:rsid w:val="00653337"/>
    <w:rsid w:val="007A4B6C"/>
    <w:rsid w:val="007F49E3"/>
    <w:rsid w:val="00815300"/>
    <w:rsid w:val="00936D17"/>
    <w:rsid w:val="009F07E7"/>
    <w:rsid w:val="009F59B6"/>
    <w:rsid w:val="00A179E7"/>
    <w:rsid w:val="00A4217A"/>
    <w:rsid w:val="00BA6290"/>
    <w:rsid w:val="00BE3758"/>
    <w:rsid w:val="00C12A83"/>
    <w:rsid w:val="00C269FE"/>
    <w:rsid w:val="00CF3DD0"/>
    <w:rsid w:val="00D0143B"/>
    <w:rsid w:val="00EA24F6"/>
    <w:rsid w:val="00ED4641"/>
    <w:rsid w:val="01192C1F"/>
    <w:rsid w:val="015A562C"/>
    <w:rsid w:val="037143BA"/>
    <w:rsid w:val="063E0A32"/>
    <w:rsid w:val="08114679"/>
    <w:rsid w:val="0ACD6B49"/>
    <w:rsid w:val="0F1759A8"/>
    <w:rsid w:val="10C8678C"/>
    <w:rsid w:val="136C535F"/>
    <w:rsid w:val="14222101"/>
    <w:rsid w:val="14D07AD9"/>
    <w:rsid w:val="15877D00"/>
    <w:rsid w:val="15972BD2"/>
    <w:rsid w:val="17377504"/>
    <w:rsid w:val="17F37108"/>
    <w:rsid w:val="18574301"/>
    <w:rsid w:val="1C98646C"/>
    <w:rsid w:val="1EBC062B"/>
    <w:rsid w:val="1EC73863"/>
    <w:rsid w:val="1EF12DFC"/>
    <w:rsid w:val="22D947E1"/>
    <w:rsid w:val="23AD1279"/>
    <w:rsid w:val="285F68BA"/>
    <w:rsid w:val="29233D8C"/>
    <w:rsid w:val="2B43159A"/>
    <w:rsid w:val="332067F8"/>
    <w:rsid w:val="3AE44F00"/>
    <w:rsid w:val="3B61074F"/>
    <w:rsid w:val="3BB13950"/>
    <w:rsid w:val="3D5350A7"/>
    <w:rsid w:val="3D8C5F4C"/>
    <w:rsid w:val="401E178B"/>
    <w:rsid w:val="44750A3C"/>
    <w:rsid w:val="45575E58"/>
    <w:rsid w:val="4714369F"/>
    <w:rsid w:val="4BEB12ED"/>
    <w:rsid w:val="4CB70C39"/>
    <w:rsid w:val="4DDB0115"/>
    <w:rsid w:val="4E143B1F"/>
    <w:rsid w:val="4E955004"/>
    <w:rsid w:val="4F8B4003"/>
    <w:rsid w:val="4FC94A23"/>
    <w:rsid w:val="51525A50"/>
    <w:rsid w:val="51714DE5"/>
    <w:rsid w:val="53FA5556"/>
    <w:rsid w:val="54931516"/>
    <w:rsid w:val="57C84CF5"/>
    <w:rsid w:val="58515970"/>
    <w:rsid w:val="5C0533A8"/>
    <w:rsid w:val="5C1E0155"/>
    <w:rsid w:val="619C4A52"/>
    <w:rsid w:val="64322AF9"/>
    <w:rsid w:val="660A0DEF"/>
    <w:rsid w:val="6635553A"/>
    <w:rsid w:val="669D1BD9"/>
    <w:rsid w:val="68E91929"/>
    <w:rsid w:val="69362744"/>
    <w:rsid w:val="69A56D3D"/>
    <w:rsid w:val="69BA03E6"/>
    <w:rsid w:val="6C945776"/>
    <w:rsid w:val="6D251187"/>
    <w:rsid w:val="6FBA3A1B"/>
    <w:rsid w:val="704E1FF6"/>
    <w:rsid w:val="723F56AB"/>
    <w:rsid w:val="747C2190"/>
    <w:rsid w:val="76DD0B62"/>
    <w:rsid w:val="786A41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C2AD2"/>
    <w:pPr>
      <w:widowControl w:val="0"/>
      <w:jc w:val="both"/>
    </w:pPr>
    <w:rPr>
      <w:rFonts w:ascii="Calibri" w:eastAsia="宋体" w:hAnsi="Calibri" w:cs="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5C2AD2"/>
    <w:pPr>
      <w:ind w:firstLineChars="200" w:firstLine="420"/>
    </w:pPr>
  </w:style>
  <w:style w:type="paragraph" w:styleId="a4">
    <w:name w:val="footer"/>
    <w:basedOn w:val="a"/>
    <w:uiPriority w:val="99"/>
    <w:semiHidden/>
    <w:unhideWhenUsed/>
    <w:qFormat/>
    <w:rsid w:val="005C2AD2"/>
    <w:pPr>
      <w:tabs>
        <w:tab w:val="center" w:pos="4153"/>
        <w:tab w:val="right" w:pos="8306"/>
      </w:tabs>
      <w:snapToGrid w:val="0"/>
      <w:jc w:val="left"/>
    </w:pPr>
    <w:rPr>
      <w:sz w:val="18"/>
    </w:rPr>
  </w:style>
  <w:style w:type="paragraph" w:styleId="a5">
    <w:name w:val="header"/>
    <w:basedOn w:val="a"/>
    <w:uiPriority w:val="99"/>
    <w:semiHidden/>
    <w:unhideWhenUsed/>
    <w:qFormat/>
    <w:rsid w:val="005C2AD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w:divs>
    <w:div w:id="320818399">
      <w:bodyDiv w:val="1"/>
      <w:marLeft w:val="0"/>
      <w:marRight w:val="0"/>
      <w:marTop w:val="0"/>
      <w:marBottom w:val="0"/>
      <w:divBdr>
        <w:top w:val="none" w:sz="0" w:space="0" w:color="auto"/>
        <w:left w:val="none" w:sz="0" w:space="0" w:color="auto"/>
        <w:bottom w:val="none" w:sz="0" w:space="0" w:color="auto"/>
        <w:right w:val="none" w:sz="0" w:space="0" w:color="auto"/>
      </w:divBdr>
    </w:div>
    <w:div w:id="1188525915">
      <w:bodyDiv w:val="1"/>
      <w:marLeft w:val="0"/>
      <w:marRight w:val="0"/>
      <w:marTop w:val="0"/>
      <w:marBottom w:val="0"/>
      <w:divBdr>
        <w:top w:val="none" w:sz="0" w:space="0" w:color="auto"/>
        <w:left w:val="none" w:sz="0" w:space="0" w:color="auto"/>
        <w:bottom w:val="none" w:sz="0" w:space="0" w:color="auto"/>
        <w:right w:val="none" w:sz="0" w:space="0" w:color="auto"/>
      </w:divBdr>
    </w:div>
    <w:div w:id="1913075199">
      <w:bodyDiv w:val="1"/>
      <w:marLeft w:val="0"/>
      <w:marRight w:val="0"/>
      <w:marTop w:val="0"/>
      <w:marBottom w:val="0"/>
      <w:divBdr>
        <w:top w:val="none" w:sz="0" w:space="0" w:color="auto"/>
        <w:left w:val="none" w:sz="0" w:space="0" w:color="auto"/>
        <w:bottom w:val="none" w:sz="0" w:space="0" w:color="auto"/>
        <w:right w:val="none" w:sz="0" w:space="0" w:color="auto"/>
      </w:divBdr>
    </w:div>
    <w:div w:id="2063824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6</Pages>
  <Words>514</Words>
  <Characters>2935</Characters>
  <Application>Microsoft Office Word</Application>
  <DocSecurity>0</DocSecurity>
  <Lines>24</Lines>
  <Paragraphs>6</Paragraphs>
  <ScaleCrop>false</ScaleCrop>
  <Company>Microsoft</Company>
  <LinksUpToDate>false</LinksUpToDate>
  <CharactersWithSpaces>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xbany</dc:creator>
  <cp:lastModifiedBy>朱林洁</cp:lastModifiedBy>
  <cp:revision>22</cp:revision>
  <cp:lastPrinted>2025-01-03T06:10:00Z</cp:lastPrinted>
  <dcterms:created xsi:type="dcterms:W3CDTF">2024-01-04T15:10:00Z</dcterms:created>
  <dcterms:modified xsi:type="dcterms:W3CDTF">2025-03-11T06:46:00Z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13595FC8CAD0469995DA041D5991FC18_12</vt:lpwstr>
  </property>
  <property fmtid="{D5CDD505-2E9C-101B-9397-08002B2CF9AE}" pid="4" name="KSOTemplateDocerSaveRecord">
    <vt:lpwstr>eyJoZGlkIjoiMmU4ZmUyODE4YmI0ZDU2M2I0ZGI4NzY1ODQxN2NkYTMiLCJ1c2VySWQiOiI0NTYzMTc3MzUifQ==</vt:lpwstr>
  </property>
</Properties>
</file>