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59D" w:rsidRDefault="005B6288">
      <w:pPr>
        <w:autoSpaceDE w:val="0"/>
        <w:spacing w:line="700" w:lineRule="exact"/>
        <w:jc w:val="center"/>
        <w:rPr>
          <w:rFonts w:ascii="Times New Roman" w:eastAsia="方正小标宋简体" w:hAnsi="Times New Roman"/>
          <w:sz w:val="44"/>
          <w:szCs w:val="44"/>
        </w:rPr>
      </w:pPr>
      <w:r>
        <w:rPr>
          <w:rFonts w:ascii="Times New Roman" w:eastAsia="方正小标宋简体" w:hAnsi="Times New Roman"/>
          <w:sz w:val="44"/>
          <w:szCs w:val="44"/>
        </w:rPr>
        <w:t>2024</w:t>
      </w:r>
      <w:r>
        <w:rPr>
          <w:rFonts w:ascii="Times New Roman" w:eastAsia="方正小标宋简体" w:hAnsi="Times New Roman"/>
          <w:sz w:val="44"/>
          <w:szCs w:val="44"/>
        </w:rPr>
        <w:t>年度</w:t>
      </w:r>
      <w:r w:rsidR="0037759D">
        <w:rPr>
          <w:rFonts w:ascii="Times New Roman" w:eastAsia="方正小标宋简体" w:hAnsi="Times New Roman" w:hint="eastAsia"/>
          <w:sz w:val="44"/>
          <w:szCs w:val="44"/>
        </w:rPr>
        <w:t>常州市武进区实验小学分校党支部</w:t>
      </w:r>
    </w:p>
    <w:p w:rsidR="005C2AD2" w:rsidRDefault="005B6288" w:rsidP="0037759D">
      <w:pPr>
        <w:autoSpaceDE w:val="0"/>
        <w:spacing w:line="7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组织</w:t>
      </w:r>
      <w:r>
        <w:rPr>
          <w:rFonts w:ascii="Times New Roman" w:eastAsia="方正小标宋简体" w:hAnsi="Times New Roman"/>
          <w:sz w:val="44"/>
          <w:szCs w:val="44"/>
        </w:rPr>
        <w:t>生活会领导班子对照检查材料</w:t>
      </w:r>
    </w:p>
    <w:p w:rsidR="005C2AD2" w:rsidRDefault="005C2AD2">
      <w:pPr>
        <w:spacing w:line="560" w:lineRule="exact"/>
        <w:rPr>
          <w:rFonts w:ascii="Times New Roman" w:eastAsia="仿宋_GB2312" w:hAnsi="Times New Roman"/>
          <w:sz w:val="32"/>
          <w:szCs w:val="32"/>
        </w:rPr>
      </w:pPr>
    </w:p>
    <w:p w:rsidR="005C2AD2" w:rsidRPr="00B63FE4" w:rsidRDefault="005B6288" w:rsidP="00763C65">
      <w:pPr>
        <w:spacing w:line="560" w:lineRule="exact"/>
        <w:ind w:firstLineChars="200" w:firstLine="656"/>
        <w:rPr>
          <w:rFonts w:ascii="Times New Roman" w:eastAsia="仿宋_GB2312" w:hAnsi="Times New Roman"/>
          <w:spacing w:val="4"/>
          <w:sz w:val="32"/>
          <w:szCs w:val="32"/>
        </w:rPr>
      </w:pPr>
      <w:r>
        <w:rPr>
          <w:rFonts w:ascii="Times New Roman" w:eastAsia="仿宋_GB2312" w:hAnsi="Times New Roman"/>
          <w:spacing w:val="4"/>
          <w:sz w:val="32"/>
          <w:szCs w:val="32"/>
        </w:rPr>
        <w:t>按</w:t>
      </w:r>
      <w:r w:rsidRPr="009F59B6">
        <w:rPr>
          <w:rFonts w:ascii="Times New Roman" w:eastAsia="仿宋_GB2312" w:hAnsi="Times New Roman"/>
          <w:color w:val="000000" w:themeColor="text1"/>
          <w:sz w:val="32"/>
          <w:szCs w:val="32"/>
        </w:rPr>
        <w:t>照《</w:t>
      </w:r>
      <w:r>
        <w:rPr>
          <w:rFonts w:ascii="Times New Roman" w:eastAsia="仿宋_GB2312" w:hAnsi="Times New Roman"/>
          <w:color w:val="000000" w:themeColor="text1"/>
          <w:sz w:val="32"/>
          <w:szCs w:val="32"/>
        </w:rPr>
        <w:t>中共中央纪委机关</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中共中央组织部</w:t>
      </w:r>
      <w:r w:rsidRPr="009F59B6">
        <w:rPr>
          <w:rFonts w:ascii="Times New Roman" w:eastAsia="仿宋_GB2312" w:hAnsi="Times New Roman"/>
          <w:color w:val="000000" w:themeColor="text1"/>
          <w:sz w:val="32"/>
          <w:szCs w:val="32"/>
        </w:rPr>
        <w:t>关于开好</w:t>
      </w:r>
      <w:r w:rsidRPr="009F59B6">
        <w:rPr>
          <w:rFonts w:ascii="Times New Roman" w:eastAsia="仿宋_GB2312" w:hAnsi="Times New Roman"/>
          <w:color w:val="000000" w:themeColor="text1"/>
          <w:sz w:val="32"/>
          <w:szCs w:val="32"/>
        </w:rPr>
        <w:t>2024</w:t>
      </w:r>
      <w:r w:rsidRPr="009F59B6">
        <w:rPr>
          <w:rFonts w:ascii="Times New Roman" w:eastAsia="仿宋_GB2312" w:hAnsi="Times New Roman"/>
          <w:color w:val="000000" w:themeColor="text1"/>
          <w:sz w:val="32"/>
          <w:szCs w:val="32"/>
        </w:rPr>
        <w:t>年度县以上党和国家机关党员领导干部民主生活会的通知》要求，</w:t>
      </w:r>
      <w:r w:rsidR="009F59B6" w:rsidRPr="009F59B6">
        <w:rPr>
          <w:rFonts w:ascii="Times New Roman" w:eastAsia="仿宋_GB2312" w:hAnsi="Times New Roman" w:hint="eastAsia"/>
          <w:color w:val="000000" w:themeColor="text1"/>
          <w:sz w:val="32"/>
          <w:szCs w:val="32"/>
        </w:rPr>
        <w:t>我深入学习贯彻习近平新时代中国特色社会主义思想，围绕巩固深化党纪学习教育成果、综合发挥党的纪律教育约束和保障激励作用，把学习贯彻纪律处分条例、落实中央八项规定情况作为检查的重要内容，认真对照查摆，深刻剖析根源，制定整改措施。</w:t>
      </w:r>
      <w:r w:rsidRPr="009F59B6">
        <w:rPr>
          <w:rFonts w:ascii="Times New Roman" w:eastAsia="仿宋_GB2312" w:hAnsi="Times New Roman"/>
          <w:color w:val="000000" w:themeColor="text1"/>
          <w:sz w:val="32"/>
          <w:szCs w:val="32"/>
        </w:rPr>
        <w:t>现将有</w:t>
      </w:r>
      <w:r w:rsidRPr="00B63FE4">
        <w:rPr>
          <w:rFonts w:ascii="Times New Roman" w:eastAsia="仿宋_GB2312" w:hAnsi="Times New Roman"/>
          <w:sz w:val="32"/>
          <w:szCs w:val="32"/>
        </w:rPr>
        <w:t>关情况</w:t>
      </w:r>
      <w:r w:rsidRPr="00B63FE4">
        <w:rPr>
          <w:rFonts w:ascii="Times New Roman" w:eastAsia="仿宋_GB2312" w:hAnsi="Times New Roman"/>
          <w:spacing w:val="4"/>
          <w:sz w:val="32"/>
          <w:szCs w:val="32"/>
        </w:rPr>
        <w:t>汇报如下：</w:t>
      </w:r>
    </w:p>
    <w:p w:rsidR="005C2AD2" w:rsidRPr="00B63FE4" w:rsidRDefault="005B6288" w:rsidP="00763C65">
      <w:pPr>
        <w:overflowPunct w:val="0"/>
        <w:spacing w:line="560" w:lineRule="exact"/>
        <w:ind w:firstLineChars="200" w:firstLine="656"/>
        <w:rPr>
          <w:rFonts w:ascii="Times New Roman" w:eastAsia="黑体" w:hAnsi="Times New Roman"/>
          <w:sz w:val="32"/>
          <w:szCs w:val="32"/>
        </w:rPr>
      </w:pPr>
      <w:r w:rsidRPr="00B63FE4">
        <w:rPr>
          <w:rFonts w:ascii="Times New Roman" w:eastAsia="黑体" w:hAnsi="Times New Roman" w:hint="eastAsia"/>
          <w:spacing w:val="4"/>
          <w:sz w:val="32"/>
          <w:szCs w:val="32"/>
        </w:rPr>
        <w:t>一</w:t>
      </w:r>
      <w:bookmarkStart w:id="0" w:name="OLE_LINK2"/>
      <w:r w:rsidRPr="00B63FE4">
        <w:rPr>
          <w:rFonts w:ascii="Times New Roman" w:eastAsia="黑体" w:hAnsi="Times New Roman"/>
          <w:sz w:val="32"/>
          <w:szCs w:val="32"/>
        </w:rPr>
        <w:t>、存在的问题和不足</w:t>
      </w:r>
    </w:p>
    <w:p w:rsidR="005C2AD2" w:rsidRDefault="005B6288" w:rsidP="00763C65">
      <w:pPr>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（一）从四个方面对照检查</w:t>
      </w:r>
    </w:p>
    <w:p w:rsidR="005C2AD2" w:rsidRDefault="005B6288" w:rsidP="00763C65">
      <w:pPr>
        <w:spacing w:line="560" w:lineRule="exact"/>
        <w:ind w:firstLineChars="200" w:firstLine="643"/>
        <w:rPr>
          <w:rFonts w:ascii="Times New Roman" w:eastAsia="楷体_GB2312" w:hAnsi="Times New Roman"/>
          <w:b/>
          <w:bCs/>
          <w:spacing w:val="-6"/>
          <w:sz w:val="32"/>
          <w:szCs w:val="32"/>
        </w:rPr>
      </w:pPr>
      <w:r>
        <w:rPr>
          <w:rFonts w:ascii="Times New Roman" w:eastAsia="楷体_GB2312" w:hAnsi="Times New Roman"/>
          <w:b/>
          <w:bCs/>
          <w:sz w:val="32"/>
          <w:szCs w:val="32"/>
        </w:rPr>
        <w:t xml:space="preserve">1. </w:t>
      </w:r>
      <w:bookmarkStart w:id="1" w:name="OLE_LINK3"/>
      <w:r>
        <w:rPr>
          <w:rFonts w:ascii="Times New Roman" w:eastAsia="楷体_GB2312" w:hAnsi="Times New Roman"/>
          <w:b/>
          <w:bCs/>
          <w:spacing w:val="-6"/>
          <w:sz w:val="32"/>
          <w:szCs w:val="32"/>
        </w:rPr>
        <w:t>在</w:t>
      </w:r>
      <w:r>
        <w:rPr>
          <w:rFonts w:ascii="Times New Roman" w:eastAsia="楷体_GB2312" w:hAnsi="Times New Roman"/>
          <w:b/>
          <w:bCs/>
          <w:spacing w:val="-6"/>
          <w:sz w:val="32"/>
          <w:szCs w:val="32"/>
        </w:rPr>
        <w:t>“</w:t>
      </w:r>
      <w:r>
        <w:rPr>
          <w:rFonts w:ascii="Times New Roman" w:eastAsia="楷体_GB2312" w:hAnsi="Times New Roman"/>
          <w:b/>
          <w:bCs/>
          <w:spacing w:val="-6"/>
          <w:sz w:val="32"/>
          <w:szCs w:val="32"/>
        </w:rPr>
        <w:t>带头严守政治纪律和政治规矩，维护党的团结统一</w:t>
      </w:r>
      <w:r>
        <w:rPr>
          <w:rFonts w:ascii="Times New Roman" w:eastAsia="楷体_GB2312" w:hAnsi="Times New Roman"/>
          <w:b/>
          <w:bCs/>
          <w:spacing w:val="-6"/>
          <w:sz w:val="32"/>
          <w:szCs w:val="32"/>
        </w:rPr>
        <w:t>”</w:t>
      </w:r>
      <w:r>
        <w:rPr>
          <w:rFonts w:ascii="Times New Roman" w:eastAsia="楷体_GB2312" w:hAnsi="Times New Roman"/>
          <w:b/>
          <w:bCs/>
          <w:spacing w:val="-6"/>
          <w:sz w:val="32"/>
          <w:szCs w:val="32"/>
        </w:rPr>
        <w:t>方面：</w:t>
      </w:r>
      <w:bookmarkEnd w:id="1"/>
    </w:p>
    <w:p w:rsidR="00CF7372" w:rsidRPr="003E3F11" w:rsidRDefault="003E3F11" w:rsidP="00763C65">
      <w:pPr>
        <w:spacing w:line="560" w:lineRule="exact"/>
        <w:ind w:firstLineChars="200" w:firstLine="656"/>
        <w:rPr>
          <w:rFonts w:ascii="仿宋_GB2312" w:eastAsia="仿宋_GB2312"/>
          <w:sz w:val="32"/>
          <w:szCs w:val="32"/>
        </w:rPr>
      </w:pPr>
      <w:r w:rsidRPr="003E3F11">
        <w:rPr>
          <w:rFonts w:ascii="仿宋_GB2312" w:eastAsia="仿宋_GB2312" w:hAnsi="Times New Roman" w:hint="eastAsia"/>
          <w:spacing w:val="4"/>
          <w:sz w:val="32"/>
          <w:szCs w:val="32"/>
        </w:rPr>
        <w:t>理论学习不够深入，理论水平有待进一步加强。学习劲头不够足，学习浮于表面、走形式，缺乏系统性、深层次性学习，仅满足听听</w:t>
      </w:r>
      <w:r w:rsidR="007D3F58">
        <w:rPr>
          <w:rFonts w:ascii="仿宋_GB2312" w:eastAsia="仿宋_GB2312" w:hAnsi="Times New Roman" w:hint="eastAsia"/>
          <w:spacing w:val="4"/>
          <w:sz w:val="32"/>
          <w:szCs w:val="32"/>
        </w:rPr>
        <w:t>课</w:t>
      </w:r>
      <w:r w:rsidRPr="003E3F11">
        <w:rPr>
          <w:rFonts w:ascii="仿宋_GB2312" w:eastAsia="仿宋_GB2312" w:hAnsi="Times New Roman" w:hint="eastAsia"/>
          <w:spacing w:val="4"/>
          <w:sz w:val="32"/>
          <w:szCs w:val="32"/>
        </w:rPr>
        <w:t>、抄笔记、刷积分，在学懂、弄懂、做实上不够深入透彻，</w:t>
      </w:r>
      <w:r w:rsidR="00587806">
        <w:rPr>
          <w:rFonts w:ascii="仿宋_GB2312" w:eastAsia="仿宋_GB2312" w:hAnsi="Times New Roman" w:hint="eastAsia"/>
          <w:spacing w:val="4"/>
          <w:sz w:val="32"/>
          <w:szCs w:val="32"/>
        </w:rPr>
        <w:t>理论</w:t>
      </w:r>
      <w:r w:rsidRPr="003E3F11">
        <w:rPr>
          <w:rFonts w:ascii="仿宋_GB2312" w:eastAsia="仿宋_GB2312" w:hAnsi="Times New Roman" w:hint="eastAsia"/>
          <w:spacing w:val="4"/>
          <w:sz w:val="32"/>
          <w:szCs w:val="32"/>
        </w:rPr>
        <w:t>联系实际不够紧密，运用理论指导工作实践的能力还有所欠缺。</w:t>
      </w:r>
    </w:p>
    <w:p w:rsidR="005C2AD2" w:rsidRDefault="005B6288" w:rsidP="00763C65">
      <w:pPr>
        <w:spacing w:line="560" w:lineRule="exact"/>
        <w:ind w:firstLineChars="200" w:firstLine="643"/>
        <w:rPr>
          <w:rFonts w:ascii="Times New Roman" w:eastAsia="仿宋_GB2312" w:hAnsi="Times New Roman"/>
          <w:b/>
          <w:bCs/>
          <w:sz w:val="32"/>
          <w:szCs w:val="32"/>
        </w:rPr>
      </w:pPr>
      <w:bookmarkStart w:id="2" w:name="OLE_LINK1"/>
      <w:r>
        <w:rPr>
          <w:rFonts w:ascii="Times New Roman" w:eastAsia="楷体_GB2312" w:hAnsi="Times New Roman"/>
          <w:b/>
          <w:bCs/>
          <w:sz w:val="32"/>
          <w:szCs w:val="32"/>
        </w:rPr>
        <w:t xml:space="preserve">2. </w:t>
      </w:r>
      <w:r>
        <w:rPr>
          <w:rFonts w:ascii="Times New Roman" w:eastAsia="楷体_GB2312" w:hAnsi="Times New Roman"/>
          <w:b/>
          <w:bCs/>
          <w:sz w:val="32"/>
          <w:szCs w:val="32"/>
        </w:rPr>
        <w:t>在</w:t>
      </w:r>
      <w:r>
        <w:rPr>
          <w:rFonts w:ascii="Times New Roman" w:eastAsia="楷体_GB2312" w:hAnsi="Times New Roman"/>
          <w:b/>
          <w:bCs/>
          <w:sz w:val="32"/>
          <w:szCs w:val="32"/>
        </w:rPr>
        <w:t>“</w:t>
      </w:r>
      <w:r>
        <w:rPr>
          <w:rFonts w:ascii="Times New Roman" w:eastAsia="楷体_GB2312" w:hAnsi="Times New Roman"/>
          <w:b/>
          <w:bCs/>
          <w:sz w:val="32"/>
          <w:szCs w:val="32"/>
        </w:rPr>
        <w:t>带头增强党性、严守纪律、砥砺作风</w:t>
      </w:r>
      <w:r>
        <w:rPr>
          <w:rFonts w:ascii="Times New Roman" w:eastAsia="楷体_GB2312" w:hAnsi="Times New Roman"/>
          <w:b/>
          <w:bCs/>
          <w:sz w:val="32"/>
          <w:szCs w:val="32"/>
        </w:rPr>
        <w:t>”</w:t>
      </w:r>
      <w:r>
        <w:rPr>
          <w:rFonts w:ascii="Times New Roman" w:eastAsia="楷体_GB2312" w:hAnsi="Times New Roman"/>
          <w:b/>
          <w:bCs/>
          <w:sz w:val="32"/>
          <w:szCs w:val="32"/>
        </w:rPr>
        <w:t>方面：</w:t>
      </w:r>
    </w:p>
    <w:p w:rsidR="005C2AD2" w:rsidRPr="00763C65" w:rsidRDefault="003E3F11" w:rsidP="00763C65">
      <w:pPr>
        <w:spacing w:line="560" w:lineRule="exact"/>
        <w:ind w:firstLineChars="200" w:firstLine="640"/>
        <w:rPr>
          <w:rFonts w:ascii="仿宋_GB2312" w:eastAsia="仿宋_GB2312" w:hAnsi="Times New Roman"/>
          <w:spacing w:val="4"/>
          <w:sz w:val="32"/>
          <w:szCs w:val="32"/>
        </w:rPr>
      </w:pPr>
      <w:r w:rsidRPr="00942E89">
        <w:rPr>
          <w:rFonts w:ascii="仿宋_GB2312" w:eastAsia="仿宋_GB2312" w:hint="eastAsia"/>
          <w:sz w:val="32"/>
          <w:szCs w:val="32"/>
        </w:rPr>
        <w:t>学习知识钻研业务精神不够，没有主动挤出时间开展自学，对新知识、新技术的学习不足，表现为没有沉下心认真学习理论知识，</w:t>
      </w:r>
      <w:r w:rsidRPr="00763C65">
        <w:rPr>
          <w:rFonts w:ascii="仿宋_GB2312" w:eastAsia="仿宋_GB2312" w:hint="eastAsia"/>
          <w:sz w:val="32"/>
          <w:szCs w:val="32"/>
        </w:rPr>
        <w:t>有时</w:t>
      </w:r>
      <w:r w:rsidRPr="00942E89">
        <w:rPr>
          <w:rFonts w:ascii="仿宋_GB2312" w:eastAsia="仿宋_GB2312" w:hint="eastAsia"/>
          <w:sz w:val="32"/>
          <w:szCs w:val="32"/>
        </w:rPr>
        <w:t>对事物一知半解</w:t>
      </w:r>
      <w:r w:rsidRPr="00763C65">
        <w:rPr>
          <w:rFonts w:ascii="仿宋_GB2312" w:eastAsia="仿宋_GB2312" w:hint="eastAsia"/>
          <w:sz w:val="32"/>
          <w:szCs w:val="32"/>
        </w:rPr>
        <w:t>也会工作繁忙等原因不予深究细思</w:t>
      </w:r>
      <w:r w:rsidRPr="00942E89">
        <w:rPr>
          <w:rFonts w:ascii="仿宋_GB2312" w:eastAsia="仿宋_GB2312" w:hint="eastAsia"/>
          <w:sz w:val="32"/>
          <w:szCs w:val="32"/>
        </w:rPr>
        <w:t>。接到工作首先想到的是尽快完成，存在急于求进的情况</w:t>
      </w:r>
      <w:r w:rsidRPr="00763C65">
        <w:rPr>
          <w:rFonts w:ascii="仿宋_GB2312" w:eastAsia="仿宋_GB2312" w:hint="eastAsia"/>
          <w:sz w:val="32"/>
          <w:szCs w:val="32"/>
        </w:rPr>
        <w:t>，</w:t>
      </w:r>
      <w:r w:rsidRPr="00942E89">
        <w:rPr>
          <w:rFonts w:ascii="仿宋_GB2312" w:eastAsia="仿宋_GB2312" w:hint="eastAsia"/>
          <w:sz w:val="32"/>
          <w:szCs w:val="32"/>
        </w:rPr>
        <w:t>而不是做到做好</w:t>
      </w:r>
      <w:r w:rsidR="007B3362">
        <w:rPr>
          <w:rFonts w:ascii="仿宋_GB2312" w:eastAsia="仿宋_GB2312" w:hint="eastAsia"/>
          <w:sz w:val="32"/>
          <w:szCs w:val="32"/>
        </w:rPr>
        <w:t>做更好</w:t>
      </w:r>
      <w:r w:rsidRPr="00942E89">
        <w:rPr>
          <w:rFonts w:ascii="仿宋_GB2312" w:eastAsia="仿宋_GB2312" w:hint="eastAsia"/>
          <w:sz w:val="32"/>
          <w:szCs w:val="32"/>
        </w:rPr>
        <w:t>。</w:t>
      </w:r>
    </w:p>
    <w:p w:rsidR="005C2AD2" w:rsidRDefault="005B6288" w:rsidP="00763C65">
      <w:pPr>
        <w:spacing w:line="560" w:lineRule="exact"/>
        <w:ind w:firstLineChars="200" w:firstLine="643"/>
        <w:rPr>
          <w:rFonts w:ascii="Times New Roman" w:eastAsia="仿宋_GB2312" w:hAnsi="Times New Roman"/>
          <w:b/>
          <w:bCs/>
          <w:sz w:val="32"/>
          <w:szCs w:val="32"/>
        </w:rPr>
      </w:pPr>
      <w:r>
        <w:rPr>
          <w:rFonts w:ascii="Times New Roman" w:eastAsia="楷体_GB2312" w:hAnsi="Times New Roman"/>
          <w:b/>
          <w:bCs/>
          <w:sz w:val="32"/>
          <w:szCs w:val="32"/>
        </w:rPr>
        <w:lastRenderedPageBreak/>
        <w:t xml:space="preserve">3. </w:t>
      </w:r>
      <w:r>
        <w:rPr>
          <w:rFonts w:ascii="Times New Roman" w:eastAsia="楷体_GB2312" w:hAnsi="Times New Roman"/>
          <w:b/>
          <w:bCs/>
          <w:sz w:val="32"/>
          <w:szCs w:val="32"/>
        </w:rPr>
        <w:t>在</w:t>
      </w:r>
      <w:r>
        <w:rPr>
          <w:rFonts w:ascii="Times New Roman" w:eastAsia="楷体_GB2312" w:hAnsi="Times New Roman"/>
          <w:b/>
          <w:bCs/>
          <w:sz w:val="32"/>
          <w:szCs w:val="32"/>
        </w:rPr>
        <w:t>“</w:t>
      </w:r>
      <w:r>
        <w:rPr>
          <w:rFonts w:ascii="Times New Roman" w:eastAsia="楷体_GB2312" w:hAnsi="Times New Roman"/>
          <w:b/>
          <w:bCs/>
          <w:sz w:val="32"/>
          <w:szCs w:val="32"/>
        </w:rPr>
        <w:t>带头在遵规守纪、清正廉洁前提下勇于担责、敢于创新</w:t>
      </w:r>
      <w:r>
        <w:rPr>
          <w:rFonts w:ascii="Times New Roman" w:eastAsia="楷体_GB2312" w:hAnsi="Times New Roman"/>
          <w:b/>
          <w:bCs/>
          <w:sz w:val="32"/>
          <w:szCs w:val="32"/>
        </w:rPr>
        <w:t>”</w:t>
      </w:r>
      <w:r>
        <w:rPr>
          <w:rFonts w:ascii="Times New Roman" w:eastAsia="楷体_GB2312" w:hAnsi="Times New Roman"/>
          <w:b/>
          <w:bCs/>
          <w:sz w:val="32"/>
          <w:szCs w:val="32"/>
        </w:rPr>
        <w:t>方面：</w:t>
      </w:r>
    </w:p>
    <w:p w:rsidR="005C2AD2" w:rsidRDefault="001A5FE7" w:rsidP="00763C65">
      <w:pPr>
        <w:spacing w:line="560" w:lineRule="exact"/>
        <w:ind w:firstLineChars="200" w:firstLine="640"/>
        <w:rPr>
          <w:rFonts w:ascii="Times New Roman" w:eastAsia="仿宋_GB2312" w:hAnsi="Times New Roman"/>
          <w:b/>
          <w:bCs/>
          <w:sz w:val="32"/>
          <w:szCs w:val="32"/>
        </w:rPr>
      </w:pPr>
      <w:r>
        <w:rPr>
          <w:rFonts w:ascii="Times New Roman" w:eastAsia="楷体_GB2312" w:hAnsi="Times New Roman" w:hint="eastAsia"/>
          <w:sz w:val="32"/>
          <w:szCs w:val="32"/>
        </w:rPr>
        <w:t>开拓进取精神不足，创新意识还有待进一步加强</w:t>
      </w:r>
      <w:r w:rsidR="001067A7">
        <w:rPr>
          <w:rFonts w:ascii="Times New Roman" w:eastAsia="楷体_GB2312" w:hAnsi="Times New Roman" w:hint="eastAsia"/>
          <w:sz w:val="32"/>
          <w:szCs w:val="32"/>
        </w:rPr>
        <w:t>：</w:t>
      </w:r>
      <w:r w:rsidR="001D4275">
        <w:rPr>
          <w:rFonts w:ascii="Times New Roman" w:eastAsia="楷体_GB2312" w:hAnsi="Times New Roman" w:hint="eastAsia"/>
          <w:sz w:val="32"/>
          <w:szCs w:val="32"/>
        </w:rPr>
        <w:t>抓工作的创新思路不够，有按部就班的想法，工作凭经验主义，主</w:t>
      </w:r>
      <w:r w:rsidR="00C273A0">
        <w:rPr>
          <w:rFonts w:ascii="Times New Roman" w:eastAsia="楷体_GB2312" w:hAnsi="Times New Roman" w:hint="eastAsia"/>
          <w:sz w:val="32"/>
          <w:szCs w:val="32"/>
        </w:rPr>
        <w:t>观</w:t>
      </w:r>
      <w:r w:rsidR="001D4275">
        <w:rPr>
          <w:rFonts w:ascii="Times New Roman" w:eastAsia="楷体_GB2312" w:hAnsi="Times New Roman" w:hint="eastAsia"/>
          <w:sz w:val="32"/>
          <w:szCs w:val="32"/>
        </w:rPr>
        <w:t>腹断</w:t>
      </w:r>
      <w:r w:rsidR="0054152E">
        <w:rPr>
          <w:rFonts w:ascii="Times New Roman" w:eastAsia="楷体_GB2312" w:hAnsi="Times New Roman" w:hint="eastAsia"/>
          <w:sz w:val="32"/>
          <w:szCs w:val="32"/>
        </w:rPr>
        <w:t>有时还</w:t>
      </w:r>
      <w:r w:rsidR="001D4275">
        <w:rPr>
          <w:rFonts w:ascii="Times New Roman" w:eastAsia="楷体_GB2312" w:hAnsi="Times New Roman" w:hint="eastAsia"/>
          <w:sz w:val="32"/>
          <w:szCs w:val="32"/>
        </w:rPr>
        <w:t>太多，面对新形势、新问题、敢闯敢拼的劲头不足，思路不够开阔，举措不够创新</w:t>
      </w:r>
      <w:r w:rsidR="0093359C">
        <w:rPr>
          <w:rFonts w:ascii="Times New Roman" w:eastAsia="楷体_GB2312" w:hAnsi="Times New Roman" w:hint="eastAsia"/>
          <w:sz w:val="32"/>
          <w:szCs w:val="32"/>
        </w:rPr>
        <w:t>，迈的步子还是有点小，不够大胆</w:t>
      </w:r>
      <w:r w:rsidR="001D4275">
        <w:rPr>
          <w:rFonts w:ascii="Times New Roman" w:eastAsia="楷体_GB2312" w:hAnsi="Times New Roman" w:hint="eastAsia"/>
          <w:sz w:val="32"/>
          <w:szCs w:val="32"/>
        </w:rPr>
        <w:t>。</w:t>
      </w:r>
    </w:p>
    <w:p w:rsidR="005C2AD2" w:rsidRDefault="005B6288" w:rsidP="00763C65">
      <w:pPr>
        <w:spacing w:line="560" w:lineRule="exact"/>
        <w:ind w:firstLineChars="200" w:firstLine="643"/>
        <w:rPr>
          <w:rFonts w:ascii="Times New Roman" w:eastAsia="仿宋_GB2312" w:hAnsi="Times New Roman"/>
          <w:b/>
          <w:bCs/>
          <w:sz w:val="32"/>
          <w:szCs w:val="32"/>
        </w:rPr>
      </w:pPr>
      <w:r>
        <w:rPr>
          <w:rFonts w:ascii="Times New Roman" w:eastAsia="楷体_GB2312" w:hAnsi="Times New Roman"/>
          <w:b/>
          <w:bCs/>
          <w:sz w:val="32"/>
          <w:szCs w:val="32"/>
        </w:rPr>
        <w:t xml:space="preserve">4. </w:t>
      </w:r>
      <w:r>
        <w:rPr>
          <w:rFonts w:ascii="Times New Roman" w:eastAsia="楷体_GB2312" w:hAnsi="Times New Roman"/>
          <w:b/>
          <w:bCs/>
          <w:sz w:val="32"/>
          <w:szCs w:val="32"/>
        </w:rPr>
        <w:t>在</w:t>
      </w:r>
      <w:r>
        <w:rPr>
          <w:rFonts w:ascii="Times New Roman" w:eastAsia="楷体_GB2312" w:hAnsi="Times New Roman"/>
          <w:b/>
          <w:bCs/>
          <w:sz w:val="32"/>
          <w:szCs w:val="32"/>
        </w:rPr>
        <w:t>“</w:t>
      </w:r>
      <w:r>
        <w:rPr>
          <w:rFonts w:ascii="Times New Roman" w:eastAsia="楷体_GB2312" w:hAnsi="Times New Roman"/>
          <w:b/>
          <w:bCs/>
          <w:sz w:val="32"/>
          <w:szCs w:val="32"/>
        </w:rPr>
        <w:t>带头履行全面从严治党政治责任</w:t>
      </w:r>
      <w:r>
        <w:rPr>
          <w:rFonts w:ascii="Times New Roman" w:eastAsia="楷体_GB2312" w:hAnsi="Times New Roman"/>
          <w:b/>
          <w:bCs/>
          <w:sz w:val="32"/>
          <w:szCs w:val="32"/>
        </w:rPr>
        <w:t>”</w:t>
      </w:r>
      <w:r>
        <w:rPr>
          <w:rFonts w:ascii="Times New Roman" w:eastAsia="楷体_GB2312" w:hAnsi="Times New Roman"/>
          <w:b/>
          <w:bCs/>
          <w:sz w:val="32"/>
          <w:szCs w:val="32"/>
        </w:rPr>
        <w:t>方面：</w:t>
      </w:r>
    </w:p>
    <w:p w:rsidR="005C2AD2" w:rsidRPr="00763C65" w:rsidRDefault="001A5FE7" w:rsidP="00763C65">
      <w:pPr>
        <w:spacing w:line="560" w:lineRule="exact"/>
        <w:ind w:firstLineChars="200" w:firstLine="656"/>
        <w:rPr>
          <w:rFonts w:ascii="仿宋_GB2312" w:eastAsia="仿宋_GB2312" w:hAnsi="Times New Roman"/>
          <w:spacing w:val="4"/>
          <w:sz w:val="32"/>
          <w:szCs w:val="32"/>
        </w:rPr>
      </w:pPr>
      <w:r w:rsidRPr="00763C65">
        <w:rPr>
          <w:rFonts w:ascii="仿宋_GB2312" w:eastAsia="仿宋_GB2312" w:hAnsi="Times New Roman" w:hint="eastAsia"/>
          <w:spacing w:val="4"/>
          <w:sz w:val="32"/>
          <w:szCs w:val="32"/>
        </w:rPr>
        <w:t>全局意识还不够强，工作站位还有待进一步加强</w:t>
      </w:r>
      <w:r w:rsidR="001D4275" w:rsidRPr="00763C65">
        <w:rPr>
          <w:rFonts w:ascii="仿宋_GB2312" w:eastAsia="仿宋_GB2312" w:hAnsi="Times New Roman" w:hint="eastAsia"/>
          <w:spacing w:val="4"/>
          <w:sz w:val="32"/>
          <w:szCs w:val="32"/>
        </w:rPr>
        <w:t>：对于领导交办的任务，办事心切，处事不够干练，想问题不够全面、不够深刻，工作中</w:t>
      </w:r>
      <w:r w:rsidR="005837E5">
        <w:rPr>
          <w:rFonts w:ascii="仿宋_GB2312" w:eastAsia="仿宋_GB2312" w:hAnsi="Times New Roman" w:hint="eastAsia"/>
          <w:spacing w:val="4"/>
          <w:sz w:val="32"/>
          <w:szCs w:val="32"/>
        </w:rPr>
        <w:t>有时</w:t>
      </w:r>
      <w:r w:rsidR="001D4275" w:rsidRPr="00763C65">
        <w:rPr>
          <w:rFonts w:ascii="仿宋_GB2312" w:eastAsia="仿宋_GB2312" w:hAnsi="Times New Roman" w:hint="eastAsia"/>
          <w:spacing w:val="4"/>
          <w:sz w:val="32"/>
          <w:szCs w:val="32"/>
        </w:rPr>
        <w:t>只注重自己份内工作的考虑，没有站在全局的立场思考问题、谋划工作。</w:t>
      </w:r>
    </w:p>
    <w:p w:rsidR="001D4275" w:rsidRPr="00763C65" w:rsidRDefault="001D4275" w:rsidP="00763C65">
      <w:pPr>
        <w:pStyle w:val="a0"/>
        <w:spacing w:line="560" w:lineRule="exact"/>
        <w:ind w:firstLine="640"/>
        <w:rPr>
          <w:rFonts w:ascii="仿宋_GB2312" w:eastAsia="仿宋_GB2312"/>
          <w:sz w:val="32"/>
          <w:szCs w:val="32"/>
        </w:rPr>
      </w:pPr>
      <w:r w:rsidRPr="00763C65">
        <w:rPr>
          <w:rFonts w:ascii="仿宋_GB2312" w:eastAsia="仿宋_GB2312" w:hint="eastAsia"/>
          <w:sz w:val="32"/>
          <w:szCs w:val="32"/>
        </w:rPr>
        <w:t>昂扬精气神还不足，攻坚意识还有待进一步加强：面对较繁重的工作、急需解决的难题时，存在畏难情绪，缺乏“爬坡上坎、滚石上山”的勇气</w:t>
      </w:r>
    </w:p>
    <w:bookmarkEnd w:id="0"/>
    <w:bookmarkEnd w:id="2"/>
    <w:p w:rsidR="005C2AD2" w:rsidRPr="001F3C39" w:rsidRDefault="005B6288" w:rsidP="001F3C39">
      <w:pPr>
        <w:overflowPunct w:val="0"/>
        <w:spacing w:line="560" w:lineRule="exact"/>
        <w:ind w:firstLineChars="200" w:firstLine="643"/>
        <w:rPr>
          <w:rFonts w:ascii="仿宋_GB2312" w:eastAsia="仿宋_GB2312" w:hAnsi="Times New Roman"/>
          <w:sz w:val="32"/>
          <w:szCs w:val="32"/>
        </w:rPr>
      </w:pPr>
      <w:r>
        <w:rPr>
          <w:rFonts w:ascii="Times New Roman" w:eastAsia="楷体_GB2312" w:hAnsi="Times New Roman"/>
          <w:b/>
          <w:bCs/>
          <w:sz w:val="32"/>
          <w:szCs w:val="32"/>
        </w:rPr>
        <w:t>（</w:t>
      </w:r>
      <w:r>
        <w:rPr>
          <w:rFonts w:ascii="Times New Roman" w:eastAsia="楷体_GB2312" w:hAnsi="Times New Roman" w:hint="eastAsia"/>
          <w:b/>
          <w:bCs/>
          <w:sz w:val="32"/>
          <w:szCs w:val="32"/>
        </w:rPr>
        <w:t>二</w:t>
      </w:r>
      <w:r>
        <w:rPr>
          <w:rFonts w:ascii="Times New Roman" w:eastAsia="楷体_GB2312" w:hAnsi="Times New Roman"/>
          <w:b/>
          <w:bCs/>
          <w:sz w:val="32"/>
          <w:szCs w:val="32"/>
        </w:rPr>
        <w:t>）问题整改情况</w:t>
      </w:r>
      <w:r>
        <w:rPr>
          <w:rFonts w:ascii="Times New Roman" w:eastAsia="仿宋_GB2312" w:hAnsi="Times New Roman" w:hint="eastAsia"/>
          <w:sz w:val="32"/>
          <w:szCs w:val="32"/>
        </w:rPr>
        <w:t>（</w:t>
      </w:r>
      <w:r>
        <w:rPr>
          <w:rFonts w:ascii="Times New Roman" w:eastAsia="仿宋_GB2312" w:hAnsi="Times New Roman"/>
          <w:sz w:val="32"/>
          <w:szCs w:val="32"/>
        </w:rPr>
        <w:t>学习贯彻习近平新时代中国特色社会主义思想主题教育以来有关民主生活会尚未完成的整改问题，巡视巡察、审计发现问题及整改落实情况。</w:t>
      </w:r>
      <w:r>
        <w:rPr>
          <w:rFonts w:ascii="Times New Roman" w:eastAsia="仿宋_GB2312" w:hAnsi="Times New Roman" w:hint="eastAsia"/>
          <w:sz w:val="32"/>
          <w:szCs w:val="32"/>
        </w:rPr>
        <w:t>）</w:t>
      </w:r>
    </w:p>
    <w:p w:rsidR="001F3C39" w:rsidRPr="00942E89" w:rsidRDefault="001F3C39" w:rsidP="001F3C39">
      <w:pPr>
        <w:spacing w:line="560" w:lineRule="exact"/>
        <w:ind w:firstLineChars="200" w:firstLine="640"/>
        <w:rPr>
          <w:rFonts w:ascii="仿宋_GB2312" w:eastAsia="仿宋_GB2312"/>
          <w:sz w:val="32"/>
          <w:szCs w:val="32"/>
        </w:rPr>
      </w:pPr>
      <w:r w:rsidRPr="001F3C39">
        <w:rPr>
          <w:rFonts w:ascii="仿宋_GB2312" w:eastAsia="仿宋_GB2312" w:hint="eastAsia"/>
          <w:sz w:val="32"/>
          <w:szCs w:val="32"/>
        </w:rPr>
        <w:t>1.</w:t>
      </w:r>
      <w:r w:rsidRPr="00942E89">
        <w:rPr>
          <w:rFonts w:ascii="仿宋_GB2312" w:eastAsia="仿宋_GB2312" w:hint="eastAsia"/>
          <w:sz w:val="32"/>
          <w:szCs w:val="32"/>
        </w:rPr>
        <w:t>加强政治理论学习，养成自觉学习的习惯，坚持每天</w:t>
      </w:r>
      <w:r w:rsidR="003B1C80" w:rsidRPr="00942E89">
        <w:rPr>
          <w:rFonts w:ascii="仿宋_GB2312" w:eastAsia="仿宋_GB2312" w:hint="eastAsia"/>
          <w:sz w:val="32"/>
          <w:szCs w:val="32"/>
        </w:rPr>
        <w:t>听广播</w:t>
      </w:r>
      <w:r w:rsidR="003B1C80">
        <w:rPr>
          <w:rFonts w:ascii="仿宋_GB2312" w:eastAsia="仿宋_GB2312" w:hint="eastAsia"/>
          <w:sz w:val="32"/>
          <w:szCs w:val="32"/>
        </w:rPr>
        <w:t>、</w:t>
      </w:r>
      <w:r w:rsidR="003B1C80" w:rsidRPr="00942E89">
        <w:rPr>
          <w:rFonts w:ascii="仿宋_GB2312" w:eastAsia="仿宋_GB2312" w:hint="eastAsia"/>
          <w:sz w:val="32"/>
          <w:szCs w:val="32"/>
        </w:rPr>
        <w:t>看新闻</w:t>
      </w:r>
      <w:r w:rsidR="003B1C80">
        <w:rPr>
          <w:rFonts w:ascii="仿宋_GB2312" w:eastAsia="仿宋_GB2312" w:hint="eastAsia"/>
          <w:sz w:val="32"/>
          <w:szCs w:val="32"/>
        </w:rPr>
        <w:t>或</w:t>
      </w:r>
      <w:r w:rsidR="001C6013">
        <w:rPr>
          <w:rFonts w:ascii="仿宋_GB2312" w:eastAsia="仿宋_GB2312" w:hint="eastAsia"/>
          <w:sz w:val="32"/>
          <w:szCs w:val="32"/>
        </w:rPr>
        <w:t>学习</w:t>
      </w:r>
      <w:r w:rsidRPr="00942E89">
        <w:rPr>
          <w:rFonts w:ascii="仿宋_GB2312" w:eastAsia="仿宋_GB2312" w:hint="eastAsia"/>
          <w:sz w:val="32"/>
          <w:szCs w:val="32"/>
        </w:rPr>
        <w:t>有益书籍，不断提高政治素养和理论水平。</w:t>
      </w:r>
    </w:p>
    <w:p w:rsidR="001F3C39" w:rsidRPr="00942E89" w:rsidRDefault="001F3C39" w:rsidP="001F3C39">
      <w:pPr>
        <w:spacing w:line="560" w:lineRule="exact"/>
        <w:ind w:firstLineChars="200" w:firstLine="640"/>
        <w:rPr>
          <w:rFonts w:ascii="仿宋_GB2312" w:eastAsia="仿宋_GB2312"/>
          <w:sz w:val="32"/>
          <w:szCs w:val="32"/>
        </w:rPr>
      </w:pPr>
      <w:r w:rsidRPr="001F3C39">
        <w:rPr>
          <w:rFonts w:ascii="仿宋_GB2312" w:eastAsia="仿宋_GB2312" w:hint="eastAsia"/>
          <w:sz w:val="32"/>
          <w:szCs w:val="32"/>
        </w:rPr>
        <w:t>2.</w:t>
      </w:r>
      <w:r w:rsidRPr="00942E89">
        <w:rPr>
          <w:rFonts w:ascii="仿宋_GB2312" w:eastAsia="仿宋_GB2312" w:hint="eastAsia"/>
          <w:sz w:val="32"/>
          <w:szCs w:val="32"/>
        </w:rPr>
        <w:t>强化理想信念教育，定期进行自我反思和自我改造，树立正确的世界观、人生观和价值观，增强党员意识、宗旨意识和忧患意识。</w:t>
      </w:r>
    </w:p>
    <w:p w:rsidR="001F3C39" w:rsidRPr="00942E89" w:rsidRDefault="001F3C39" w:rsidP="001F3C39">
      <w:pPr>
        <w:spacing w:line="560" w:lineRule="exact"/>
        <w:ind w:firstLineChars="200" w:firstLine="640"/>
        <w:rPr>
          <w:rFonts w:ascii="仿宋_GB2312" w:eastAsia="仿宋_GB2312"/>
          <w:sz w:val="32"/>
          <w:szCs w:val="32"/>
        </w:rPr>
      </w:pPr>
      <w:r w:rsidRPr="001F3C39">
        <w:rPr>
          <w:rFonts w:ascii="仿宋_GB2312" w:eastAsia="仿宋_GB2312" w:hint="eastAsia"/>
          <w:sz w:val="32"/>
          <w:szCs w:val="32"/>
        </w:rPr>
        <w:t>3.</w:t>
      </w:r>
      <w:r w:rsidRPr="00942E89">
        <w:rPr>
          <w:rFonts w:ascii="仿宋_GB2312" w:eastAsia="仿宋_GB2312" w:hint="eastAsia"/>
          <w:sz w:val="32"/>
          <w:szCs w:val="32"/>
        </w:rPr>
        <w:t>积极解放思想，勇于创新，关注行业动态和前沿知识，不断开拓工作思路，尝试用新方法、新途径解决问题。</w:t>
      </w:r>
    </w:p>
    <w:p w:rsidR="003E3F11" w:rsidRPr="00942E89" w:rsidRDefault="001F3C39" w:rsidP="001F3C39">
      <w:pPr>
        <w:spacing w:line="560" w:lineRule="exact"/>
        <w:ind w:firstLineChars="200" w:firstLine="640"/>
        <w:rPr>
          <w:rFonts w:ascii="仿宋_GB2312" w:eastAsia="仿宋_GB2312"/>
          <w:sz w:val="32"/>
          <w:szCs w:val="32"/>
        </w:rPr>
      </w:pPr>
      <w:r w:rsidRPr="001F3C39">
        <w:rPr>
          <w:rFonts w:ascii="仿宋_GB2312" w:eastAsia="仿宋_GB2312" w:hint="eastAsia"/>
          <w:sz w:val="32"/>
          <w:szCs w:val="32"/>
        </w:rPr>
        <w:lastRenderedPageBreak/>
        <w:t>4</w:t>
      </w:r>
      <w:r w:rsidR="000B0432" w:rsidRPr="001F3C39">
        <w:rPr>
          <w:rFonts w:ascii="仿宋_GB2312" w:eastAsia="仿宋_GB2312" w:hint="eastAsia"/>
          <w:sz w:val="32"/>
          <w:szCs w:val="32"/>
        </w:rPr>
        <w:t>.</w:t>
      </w:r>
      <w:r w:rsidR="003E3F11" w:rsidRPr="00942E89">
        <w:rPr>
          <w:rFonts w:ascii="仿宋_GB2312" w:eastAsia="仿宋_GB2312" w:hint="eastAsia"/>
          <w:sz w:val="32"/>
          <w:szCs w:val="32"/>
        </w:rPr>
        <w:t>注重工作方法的改进，培养严谨、细致的工作作风。在处理问题时，多思考、多分析，注重细节，提高工作的灵活性和艺术性。</w:t>
      </w:r>
    </w:p>
    <w:p w:rsidR="003E3F11" w:rsidRPr="00942E89" w:rsidRDefault="001F3C39" w:rsidP="001F3C39">
      <w:pPr>
        <w:spacing w:line="560" w:lineRule="exact"/>
        <w:ind w:firstLineChars="200" w:firstLine="640"/>
        <w:rPr>
          <w:rFonts w:ascii="仿宋_GB2312" w:eastAsia="仿宋_GB2312"/>
          <w:sz w:val="32"/>
          <w:szCs w:val="32"/>
        </w:rPr>
      </w:pPr>
      <w:r w:rsidRPr="001F3C39">
        <w:rPr>
          <w:rFonts w:ascii="仿宋_GB2312" w:eastAsia="仿宋_GB2312" w:hint="eastAsia"/>
          <w:sz w:val="32"/>
          <w:szCs w:val="32"/>
        </w:rPr>
        <w:t>5</w:t>
      </w:r>
      <w:r w:rsidR="000B0432" w:rsidRPr="001F3C39">
        <w:rPr>
          <w:rFonts w:ascii="仿宋_GB2312" w:eastAsia="仿宋_GB2312" w:hint="eastAsia"/>
          <w:sz w:val="32"/>
          <w:szCs w:val="32"/>
        </w:rPr>
        <w:t>.</w:t>
      </w:r>
      <w:r w:rsidR="003E3F11" w:rsidRPr="00942E89">
        <w:rPr>
          <w:rFonts w:ascii="仿宋_GB2312" w:eastAsia="仿宋_GB2312" w:hint="eastAsia"/>
          <w:sz w:val="32"/>
          <w:szCs w:val="32"/>
        </w:rPr>
        <w:t>严格遵守工作纪律，自觉遵守单位的各项规章制度，杜绝迟到早退、违规接受吃请等现象。加强自我约束，提高纪律意识和规矩意识。</w:t>
      </w:r>
    </w:p>
    <w:p w:rsidR="005C2AD2" w:rsidRDefault="005B6288" w:rsidP="00763C65">
      <w:pPr>
        <w:overflowPunct w:val="0"/>
        <w:spacing w:line="560" w:lineRule="exact"/>
        <w:ind w:firstLineChars="200" w:firstLine="656"/>
        <w:rPr>
          <w:rFonts w:ascii="Times New Roman" w:eastAsia="仿宋_GB2312" w:hAnsi="Times New Roman"/>
          <w:sz w:val="32"/>
          <w:szCs w:val="32"/>
        </w:rPr>
      </w:pPr>
      <w:r>
        <w:rPr>
          <w:rFonts w:ascii="Times New Roman" w:eastAsia="黑体" w:hAnsi="Times New Roman" w:hint="eastAsia"/>
          <w:spacing w:val="4"/>
          <w:sz w:val="32"/>
          <w:szCs w:val="32"/>
        </w:rPr>
        <w:t>二、</w:t>
      </w:r>
      <w:r>
        <w:rPr>
          <w:rFonts w:ascii="Times New Roman" w:eastAsia="黑体" w:hAnsi="Times New Roman"/>
          <w:spacing w:val="4"/>
          <w:sz w:val="32"/>
          <w:szCs w:val="32"/>
        </w:rPr>
        <w:t>反面典型案例剖析</w:t>
      </w:r>
      <w:r>
        <w:rPr>
          <w:rFonts w:ascii="Times New Roman" w:eastAsia="仿宋_GB2312" w:hAnsi="Times New Roman"/>
          <w:sz w:val="32"/>
          <w:szCs w:val="32"/>
        </w:rPr>
        <w:t>（从本地区本部门本单位确定至少</w:t>
      </w:r>
      <w:r>
        <w:rPr>
          <w:rFonts w:ascii="Times New Roman" w:eastAsia="仿宋_GB2312" w:hAnsi="Times New Roman"/>
          <w:sz w:val="32"/>
          <w:szCs w:val="32"/>
        </w:rPr>
        <w:t>1</w:t>
      </w:r>
      <w:r>
        <w:rPr>
          <w:rFonts w:ascii="Times New Roman" w:eastAsia="仿宋_GB2312" w:hAnsi="Times New Roman"/>
          <w:sz w:val="32"/>
          <w:szCs w:val="32"/>
        </w:rPr>
        <w:t>个违纪行为典型案例进行剖析，本单位没有反面典型案例的，可从本领域本系统选择</w:t>
      </w:r>
      <w:r w:rsidR="00D3424D">
        <w:rPr>
          <w:rFonts w:ascii="Times New Roman" w:eastAsia="仿宋_GB2312" w:hAnsi="Times New Roman" w:hint="eastAsia"/>
          <w:sz w:val="32"/>
          <w:szCs w:val="32"/>
        </w:rPr>
        <w:t>，结合</w:t>
      </w:r>
      <w:r w:rsidR="00D3424D" w:rsidRPr="00FA5BFF">
        <w:rPr>
          <w:rFonts w:ascii="Times New Roman" w:eastAsia="仿宋_GB2312" w:hAnsi="Times New Roman" w:hint="eastAsia"/>
          <w:sz w:val="32"/>
          <w:szCs w:val="32"/>
        </w:rPr>
        <w:t>其他地区</w:t>
      </w:r>
      <w:bookmarkStart w:id="3" w:name="OLE_LINK4"/>
      <w:r w:rsidR="00D3424D" w:rsidRPr="00FA5BFF">
        <w:rPr>
          <w:rFonts w:ascii="Times New Roman" w:eastAsia="仿宋_GB2312" w:hAnsi="Times New Roman"/>
          <w:sz w:val="32"/>
          <w:szCs w:val="32"/>
        </w:rPr>
        <w:t>违反教师职业行为</w:t>
      </w:r>
      <w:bookmarkEnd w:id="3"/>
      <w:r w:rsidR="00D3424D" w:rsidRPr="00FA5BFF">
        <w:rPr>
          <w:rFonts w:ascii="Times New Roman" w:eastAsia="仿宋_GB2312" w:hAnsi="Times New Roman"/>
          <w:sz w:val="32"/>
          <w:szCs w:val="32"/>
        </w:rPr>
        <w:t>十项准则典型案例谈启发和感受</w:t>
      </w:r>
      <w:r w:rsidR="00D3424D">
        <w:rPr>
          <w:rFonts w:ascii="Times New Roman" w:eastAsia="仿宋_GB2312" w:hAnsi="Times New Roman"/>
          <w:sz w:val="32"/>
          <w:szCs w:val="32"/>
        </w:rPr>
        <w:t>。</w:t>
      </w:r>
      <w:r>
        <w:rPr>
          <w:rFonts w:ascii="Times New Roman" w:eastAsia="仿宋_GB2312" w:hAnsi="Times New Roman"/>
          <w:sz w:val="32"/>
          <w:szCs w:val="32"/>
        </w:rPr>
        <w:t>）</w:t>
      </w:r>
    </w:p>
    <w:p w:rsidR="005B577C" w:rsidRPr="005B577C" w:rsidRDefault="005B577C" w:rsidP="00763C65">
      <w:pPr>
        <w:spacing w:line="560" w:lineRule="exact"/>
        <w:ind w:firstLineChars="200" w:firstLine="656"/>
        <w:rPr>
          <w:rFonts w:ascii="仿宋_GB2312" w:eastAsia="仿宋_GB2312" w:hAnsi="Times New Roman"/>
          <w:spacing w:val="4"/>
          <w:sz w:val="32"/>
          <w:szCs w:val="32"/>
        </w:rPr>
      </w:pPr>
      <w:r w:rsidRPr="005B577C">
        <w:rPr>
          <w:rFonts w:ascii="仿宋_GB2312" w:eastAsia="仿宋_GB2312" w:hAnsi="Times New Roman" w:hint="eastAsia"/>
          <w:spacing w:val="4"/>
          <w:sz w:val="32"/>
          <w:szCs w:val="32"/>
        </w:rPr>
        <w:t>教师是人类灵魂的工程师，是人类文明的传承者。“学高为师，身正为范”，作为一名优秀的人民教师不仅要有广博的常识，还要有高尚的道德。通过《</w:t>
      </w:r>
      <w:bookmarkStart w:id="4" w:name="OLE_LINK5"/>
      <w:r w:rsidRPr="005B577C">
        <w:rPr>
          <w:rFonts w:ascii="仿宋_GB2312" w:eastAsia="仿宋_GB2312" w:hAnsi="Times New Roman" w:hint="eastAsia"/>
          <w:spacing w:val="4"/>
          <w:sz w:val="32"/>
          <w:szCs w:val="32"/>
        </w:rPr>
        <w:t>新时代中小学教师职业行为十项原则</w:t>
      </w:r>
      <w:bookmarkEnd w:id="4"/>
      <w:r w:rsidRPr="005B577C">
        <w:rPr>
          <w:rFonts w:ascii="仿宋_GB2312" w:eastAsia="仿宋_GB2312" w:hAnsi="Times New Roman" w:hint="eastAsia"/>
          <w:spacing w:val="4"/>
          <w:sz w:val="32"/>
          <w:szCs w:val="32"/>
        </w:rPr>
        <w:t>》的研究，我深深体悟到了教师应关爱学生，成为学生灵魂工程师；教师应为人师表，树立学生人生的表率；教师应陶冶情操，自觉规范思想行为。“爱”与“责任”是贯穿中小学教师职业道德的核心和灵魂，时时刻刻用规范要求自己，特别要加强自身的师德修养，全面提高自身素质才能做一名合格的教师，为教诲开展作出自己的贡献。教书者必先为人师，育人者必先行为范，所以遵守职业道德规范，加强素质教诲才能树立教师良好的育人形象。</w:t>
      </w:r>
    </w:p>
    <w:p w:rsidR="005B577C" w:rsidRPr="005B577C" w:rsidRDefault="005B577C" w:rsidP="00763C65">
      <w:pPr>
        <w:spacing w:line="560" w:lineRule="exact"/>
        <w:ind w:firstLineChars="200" w:firstLine="656"/>
        <w:rPr>
          <w:rFonts w:ascii="仿宋_GB2312" w:eastAsia="仿宋_GB2312" w:hAnsi="Times New Roman"/>
          <w:spacing w:val="4"/>
          <w:sz w:val="32"/>
          <w:szCs w:val="32"/>
        </w:rPr>
      </w:pPr>
      <w:r w:rsidRPr="005B577C">
        <w:rPr>
          <w:rFonts w:ascii="仿宋_GB2312" w:eastAsia="仿宋_GB2312" w:hAnsi="Times New Roman" w:hint="eastAsia"/>
          <w:spacing w:val="4"/>
          <w:sz w:val="32"/>
          <w:szCs w:val="32"/>
        </w:rPr>
        <w:t>爱教育、爱自我、爱学生，是一种以人为本的基本道德要求。只要每一位教师不断地完善自我、超越自我，从民族和事业的大局出发，认认真真地研究，勤勤恳恳地钻研，扎扎实实地工作，就能无愧于教师这一光荣称号，就是对《新时代中小学教师职业</w:t>
      </w:r>
      <w:r w:rsidRPr="005B577C">
        <w:rPr>
          <w:rFonts w:ascii="仿宋_GB2312" w:eastAsia="仿宋_GB2312" w:hAnsi="Times New Roman" w:hint="eastAsia"/>
          <w:spacing w:val="4"/>
          <w:sz w:val="32"/>
          <w:szCs w:val="32"/>
        </w:rPr>
        <w:lastRenderedPageBreak/>
        <w:t>行为十项准则》的最好诠释。</w:t>
      </w:r>
    </w:p>
    <w:p w:rsidR="005C2AD2" w:rsidRDefault="005B6288" w:rsidP="00763C65">
      <w:pPr>
        <w:spacing w:line="560" w:lineRule="exact"/>
        <w:ind w:firstLineChars="200" w:firstLine="656"/>
        <w:rPr>
          <w:rFonts w:ascii="Times New Roman" w:eastAsia="黑体" w:hAnsi="Times New Roman"/>
          <w:spacing w:val="4"/>
          <w:sz w:val="32"/>
          <w:szCs w:val="32"/>
        </w:rPr>
      </w:pPr>
      <w:r>
        <w:rPr>
          <w:rFonts w:ascii="Times New Roman" w:eastAsia="黑体" w:hAnsi="Times New Roman" w:hint="eastAsia"/>
          <w:spacing w:val="4"/>
          <w:sz w:val="32"/>
          <w:szCs w:val="32"/>
        </w:rPr>
        <w:t>三</w:t>
      </w:r>
      <w:r>
        <w:rPr>
          <w:rFonts w:ascii="Times New Roman" w:eastAsia="黑体" w:hAnsi="Times New Roman"/>
          <w:spacing w:val="4"/>
          <w:sz w:val="32"/>
          <w:szCs w:val="32"/>
        </w:rPr>
        <w:t>、产生问题的原因剖析</w:t>
      </w:r>
    </w:p>
    <w:p w:rsidR="005C2AD2" w:rsidRPr="00796D7D" w:rsidRDefault="00796D7D" w:rsidP="00763C65">
      <w:pPr>
        <w:spacing w:line="560" w:lineRule="exact"/>
        <w:ind w:firstLineChars="200" w:firstLine="656"/>
        <w:rPr>
          <w:rFonts w:ascii="仿宋_GB2312" w:eastAsia="仿宋_GB2312" w:hAnsi="Times New Roman"/>
          <w:spacing w:val="4"/>
          <w:sz w:val="32"/>
          <w:szCs w:val="32"/>
        </w:rPr>
      </w:pPr>
      <w:r>
        <w:rPr>
          <w:rFonts w:ascii="仿宋_GB2312" w:eastAsia="仿宋_GB2312" w:hAnsi="Times New Roman" w:hint="eastAsia"/>
          <w:spacing w:val="4"/>
          <w:sz w:val="32"/>
          <w:szCs w:val="32"/>
        </w:rPr>
        <w:t>1.</w:t>
      </w:r>
      <w:r w:rsidR="00CF7372" w:rsidRPr="00796D7D">
        <w:rPr>
          <w:rFonts w:ascii="仿宋_GB2312" w:eastAsia="仿宋_GB2312" w:hAnsi="Times New Roman" w:hint="eastAsia"/>
          <w:spacing w:val="4"/>
          <w:sz w:val="32"/>
          <w:szCs w:val="32"/>
        </w:rPr>
        <w:t>理论学习不够深入，有学习碎片化与实用主义倾向，存在学习内容片面化问题，仅关注与自身工作直接相关的政策文件，缺乏对宏观战略布局的深入研究。学习方法缺乏系统性规划，未建立完整的知识体系，导致理论指导实践能力不足。</w:t>
      </w:r>
    </w:p>
    <w:p w:rsidR="00CF7372" w:rsidRPr="00796D7D" w:rsidRDefault="00796D7D" w:rsidP="00763C65">
      <w:pPr>
        <w:pStyle w:val="a0"/>
        <w:spacing w:line="560" w:lineRule="exact"/>
        <w:ind w:firstLine="640"/>
        <w:rPr>
          <w:rFonts w:ascii="仿宋_GB2312" w:eastAsia="仿宋_GB2312"/>
          <w:sz w:val="32"/>
          <w:szCs w:val="32"/>
        </w:rPr>
      </w:pPr>
      <w:r>
        <w:rPr>
          <w:rFonts w:ascii="仿宋_GB2312" w:eastAsia="仿宋_GB2312" w:hint="eastAsia"/>
          <w:sz w:val="32"/>
          <w:szCs w:val="32"/>
        </w:rPr>
        <w:t>2.</w:t>
      </w:r>
      <w:r w:rsidR="00CF7372" w:rsidRPr="00796D7D">
        <w:rPr>
          <w:rFonts w:ascii="仿宋_GB2312" w:eastAsia="仿宋_GB2312" w:hint="eastAsia"/>
          <w:sz w:val="32"/>
          <w:szCs w:val="32"/>
        </w:rPr>
        <w:t>政治站位与全局意识不足，对国家国内重大变局的理解停留在表面，未能从“国之大者”高度把握政治纪律的内涵，政治站位有待提升。</w:t>
      </w:r>
    </w:p>
    <w:p w:rsidR="00CF7372" w:rsidRPr="00796D7D" w:rsidRDefault="00796D7D" w:rsidP="00763C65">
      <w:pPr>
        <w:pStyle w:val="a0"/>
        <w:spacing w:line="560" w:lineRule="exact"/>
        <w:ind w:firstLine="640"/>
        <w:rPr>
          <w:rFonts w:ascii="仿宋_GB2312" w:eastAsia="仿宋_GB2312"/>
          <w:sz w:val="32"/>
          <w:szCs w:val="32"/>
        </w:rPr>
      </w:pPr>
      <w:r>
        <w:rPr>
          <w:rFonts w:ascii="仿宋_GB2312" w:eastAsia="仿宋_GB2312" w:hint="eastAsia"/>
          <w:sz w:val="32"/>
          <w:szCs w:val="32"/>
        </w:rPr>
        <w:t>3.</w:t>
      </w:r>
      <w:r w:rsidRPr="00796D7D">
        <w:rPr>
          <w:rFonts w:ascii="仿宋_GB2312" w:eastAsia="仿宋_GB2312" w:hint="eastAsia"/>
          <w:sz w:val="32"/>
          <w:szCs w:val="32"/>
        </w:rPr>
        <w:t>政治敏锐性与斗争意识薄弱，</w:t>
      </w:r>
      <w:r w:rsidR="00CF7372" w:rsidRPr="00796D7D">
        <w:rPr>
          <w:rFonts w:ascii="仿宋_GB2312" w:eastAsia="仿宋_GB2312" w:hint="eastAsia"/>
          <w:sz w:val="32"/>
          <w:szCs w:val="32"/>
        </w:rPr>
        <w:t>在</w:t>
      </w:r>
      <w:r w:rsidRPr="00796D7D">
        <w:rPr>
          <w:rFonts w:ascii="仿宋_GB2312" w:eastAsia="仿宋_GB2312" w:hint="eastAsia"/>
          <w:sz w:val="32"/>
          <w:szCs w:val="32"/>
        </w:rPr>
        <w:t>复杂</w:t>
      </w:r>
      <w:r w:rsidR="00CF7372" w:rsidRPr="00796D7D">
        <w:rPr>
          <w:rFonts w:ascii="仿宋_GB2312" w:eastAsia="仿宋_GB2312" w:hint="eastAsia"/>
          <w:sz w:val="32"/>
          <w:szCs w:val="32"/>
        </w:rPr>
        <w:t>环境中，对隐蔽性错误言论（如社交媒体中的政治影射）缺乏敏锐洞察，斗争意识不强，未能主动维护政治舆论环境</w:t>
      </w:r>
      <w:r w:rsidRPr="00796D7D">
        <w:rPr>
          <w:rFonts w:ascii="仿宋_GB2312" w:eastAsia="仿宋_GB2312" w:hint="eastAsia"/>
          <w:sz w:val="32"/>
          <w:szCs w:val="32"/>
        </w:rPr>
        <w:t>，意识形态斗争认识不够深刻。</w:t>
      </w:r>
    </w:p>
    <w:p w:rsidR="00796D7D" w:rsidRPr="00796D7D" w:rsidRDefault="00796D7D" w:rsidP="00763C65">
      <w:pPr>
        <w:pStyle w:val="a0"/>
        <w:spacing w:line="560" w:lineRule="exact"/>
        <w:ind w:firstLine="640"/>
        <w:rPr>
          <w:rFonts w:ascii="楷体_GB2312" w:eastAsia="楷体_GB2312"/>
          <w:sz w:val="32"/>
          <w:szCs w:val="32"/>
        </w:rPr>
      </w:pPr>
      <w:r>
        <w:rPr>
          <w:rFonts w:ascii="仿宋_GB2312" w:eastAsia="仿宋_GB2312" w:hint="eastAsia"/>
          <w:sz w:val="32"/>
          <w:szCs w:val="32"/>
        </w:rPr>
        <w:t>4.</w:t>
      </w:r>
      <w:r w:rsidRPr="00796D7D">
        <w:rPr>
          <w:rFonts w:ascii="仿宋_GB2312" w:eastAsia="仿宋_GB2312" w:hint="eastAsia"/>
          <w:sz w:val="32"/>
          <w:szCs w:val="32"/>
        </w:rPr>
        <w:t>党性修养与政治生活参与度不高，存在以业务繁忙为由，在组织生活中发言不积极、讨论不深入的现象。</w:t>
      </w:r>
    </w:p>
    <w:p w:rsidR="005C2AD2" w:rsidRDefault="005B6288" w:rsidP="00763C65">
      <w:pPr>
        <w:spacing w:line="560" w:lineRule="exact"/>
        <w:ind w:firstLineChars="200" w:firstLine="656"/>
        <w:rPr>
          <w:rFonts w:ascii="Times New Roman" w:eastAsia="黑体" w:hAnsi="Times New Roman"/>
          <w:spacing w:val="4"/>
          <w:sz w:val="32"/>
          <w:szCs w:val="32"/>
        </w:rPr>
      </w:pPr>
      <w:r>
        <w:rPr>
          <w:rFonts w:ascii="Times New Roman" w:eastAsia="黑体" w:hAnsi="Times New Roman" w:hint="eastAsia"/>
          <w:spacing w:val="4"/>
          <w:sz w:val="32"/>
          <w:szCs w:val="32"/>
        </w:rPr>
        <w:t>四</w:t>
      </w:r>
      <w:r>
        <w:rPr>
          <w:rFonts w:ascii="Times New Roman" w:eastAsia="黑体" w:hAnsi="Times New Roman"/>
          <w:spacing w:val="4"/>
          <w:sz w:val="32"/>
          <w:szCs w:val="32"/>
        </w:rPr>
        <w:t>、</w:t>
      </w:r>
      <w:r>
        <w:rPr>
          <w:rFonts w:ascii="Times New Roman" w:eastAsia="黑体" w:hAnsi="Times New Roman"/>
          <w:sz w:val="32"/>
          <w:szCs w:val="32"/>
        </w:rPr>
        <w:t>今后努力方向和整改措施</w:t>
      </w:r>
    </w:p>
    <w:p w:rsidR="00C273A0" w:rsidRPr="00C273A0" w:rsidRDefault="00C273A0" w:rsidP="00763C65">
      <w:pPr>
        <w:pStyle w:val="a0"/>
        <w:spacing w:line="560" w:lineRule="exact"/>
        <w:ind w:firstLine="656"/>
        <w:rPr>
          <w:rFonts w:ascii="仿宋_GB2312" w:eastAsia="仿宋_GB2312" w:hAnsi="Times New Roman"/>
          <w:spacing w:val="4"/>
          <w:sz w:val="32"/>
          <w:szCs w:val="32"/>
        </w:rPr>
      </w:pPr>
      <w:r w:rsidRPr="00C273A0">
        <w:rPr>
          <w:rFonts w:ascii="仿宋_GB2312" w:eastAsia="仿宋_GB2312" w:hAnsi="Times New Roman" w:hint="eastAsia"/>
          <w:spacing w:val="4"/>
          <w:sz w:val="32"/>
          <w:szCs w:val="32"/>
        </w:rPr>
        <w:t>树立正确的事业观和价值观，增强工作的积极性和主动性，勇于担当，敢于创新，不断开拓工作新局面。</w:t>
      </w:r>
    </w:p>
    <w:p w:rsidR="005C2AD2" w:rsidRDefault="00C273A0" w:rsidP="00763C65">
      <w:pPr>
        <w:pStyle w:val="a0"/>
        <w:spacing w:line="560" w:lineRule="exact"/>
        <w:ind w:firstLine="656"/>
        <w:rPr>
          <w:rFonts w:ascii="Times New Roman" w:eastAsia="楷体_GB2312" w:hAnsi="Times New Roman"/>
          <w:spacing w:val="4"/>
          <w:sz w:val="32"/>
          <w:szCs w:val="32"/>
        </w:rPr>
      </w:pPr>
      <w:r w:rsidRPr="00796D7D">
        <w:rPr>
          <w:rFonts w:ascii="仿宋_GB2312" w:eastAsia="仿宋_GB2312" w:hAnsi="Times New Roman" w:hint="eastAsia"/>
          <w:spacing w:val="4"/>
          <w:sz w:val="32"/>
          <w:szCs w:val="32"/>
        </w:rPr>
        <w:t>加强工作落实和督查力度，建立健全工作责任制，明确工作目标和任务，确保各项工作落到实处。同时，不断提高工作标准，追求卓越，努力提升工作质量和效果。</w:t>
      </w:r>
    </w:p>
    <w:sectPr w:rsidR="005C2AD2" w:rsidSect="005C2AD2">
      <w:footerReference w:type="default" r:id="rId7"/>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67D" w:rsidRDefault="0029567D" w:rsidP="005C2AD2">
      <w:r>
        <w:separator/>
      </w:r>
    </w:p>
  </w:endnote>
  <w:endnote w:type="continuationSeparator" w:id="0">
    <w:p w:rsidR="0029567D" w:rsidRDefault="0029567D" w:rsidP="005C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AD2" w:rsidRDefault="00000000">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C2AD2" w:rsidRDefault="005B6288">
                <w:pPr>
                  <w:pStyle w:val="a4"/>
                  <w:rPr>
                    <w:rFonts w:ascii="宋体" w:hAnsi="宋体" w:cs="宋体" w:hint="eastAsia"/>
                    <w:sz w:val="28"/>
                    <w:szCs w:val="28"/>
                  </w:rPr>
                </w:pPr>
                <w:r>
                  <w:rPr>
                    <w:rFonts w:ascii="宋体" w:hAnsi="宋体" w:cs="宋体" w:hint="eastAsia"/>
                    <w:sz w:val="28"/>
                    <w:szCs w:val="28"/>
                  </w:rPr>
                  <w:t>—</w:t>
                </w:r>
                <w:r w:rsidR="000C173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C1734">
                  <w:rPr>
                    <w:rFonts w:ascii="宋体" w:hAnsi="宋体" w:cs="宋体" w:hint="eastAsia"/>
                    <w:sz w:val="28"/>
                    <w:szCs w:val="28"/>
                  </w:rPr>
                  <w:fldChar w:fldCharType="separate"/>
                </w:r>
                <w:r w:rsidR="00D3424D">
                  <w:rPr>
                    <w:rFonts w:ascii="宋体" w:hAnsi="宋体" w:cs="宋体"/>
                    <w:noProof/>
                    <w:sz w:val="28"/>
                    <w:szCs w:val="28"/>
                  </w:rPr>
                  <w:t>2</w:t>
                </w:r>
                <w:r w:rsidR="000C173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67D" w:rsidRDefault="0029567D" w:rsidP="005C2AD2">
      <w:r>
        <w:separator/>
      </w:r>
    </w:p>
  </w:footnote>
  <w:footnote w:type="continuationSeparator" w:id="0">
    <w:p w:rsidR="0029567D" w:rsidRDefault="0029567D" w:rsidP="005C2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RhZDI0ZDg4OTkzNzQzZjU5NThiZjc0YjlhMzRlYTgifQ=="/>
    <w:docVar w:name="KSO_WPS_MARK_KEY" w:val="0ebf451a-1acb-452d-85ef-c017e0ad7cda"/>
  </w:docVars>
  <w:rsids>
    <w:rsidRoot w:val="00EA24F6"/>
    <w:rsid w:val="000B0432"/>
    <w:rsid w:val="000C1734"/>
    <w:rsid w:val="001067A7"/>
    <w:rsid w:val="001A5FE7"/>
    <w:rsid w:val="001C6013"/>
    <w:rsid w:val="001D4275"/>
    <w:rsid w:val="001F3C39"/>
    <w:rsid w:val="00212039"/>
    <w:rsid w:val="002725CA"/>
    <w:rsid w:val="0029567D"/>
    <w:rsid w:val="002F36DE"/>
    <w:rsid w:val="002F4CF1"/>
    <w:rsid w:val="0037759D"/>
    <w:rsid w:val="003B1C80"/>
    <w:rsid w:val="003E3F11"/>
    <w:rsid w:val="00511D0D"/>
    <w:rsid w:val="0054152E"/>
    <w:rsid w:val="00552D31"/>
    <w:rsid w:val="005837E5"/>
    <w:rsid w:val="00587806"/>
    <w:rsid w:val="005B577C"/>
    <w:rsid w:val="005B6288"/>
    <w:rsid w:val="005C2AD2"/>
    <w:rsid w:val="00653337"/>
    <w:rsid w:val="006E6218"/>
    <w:rsid w:val="00714BCF"/>
    <w:rsid w:val="00763C65"/>
    <w:rsid w:val="00796D7D"/>
    <w:rsid w:val="007B3362"/>
    <w:rsid w:val="007C1A3B"/>
    <w:rsid w:val="007D3F58"/>
    <w:rsid w:val="0093359C"/>
    <w:rsid w:val="009F59B6"/>
    <w:rsid w:val="00A179E7"/>
    <w:rsid w:val="00AF4993"/>
    <w:rsid w:val="00B0530E"/>
    <w:rsid w:val="00B32BB8"/>
    <w:rsid w:val="00B63FE4"/>
    <w:rsid w:val="00BA4A85"/>
    <w:rsid w:val="00C12A83"/>
    <w:rsid w:val="00C273A0"/>
    <w:rsid w:val="00CF7372"/>
    <w:rsid w:val="00D0143B"/>
    <w:rsid w:val="00D3424D"/>
    <w:rsid w:val="00D93698"/>
    <w:rsid w:val="00EA24F6"/>
    <w:rsid w:val="00FA7198"/>
    <w:rsid w:val="01192C1F"/>
    <w:rsid w:val="015A562C"/>
    <w:rsid w:val="037143BA"/>
    <w:rsid w:val="063E0A32"/>
    <w:rsid w:val="08114679"/>
    <w:rsid w:val="0ACD6B49"/>
    <w:rsid w:val="0F1759A8"/>
    <w:rsid w:val="10C8678C"/>
    <w:rsid w:val="136C535F"/>
    <w:rsid w:val="14222101"/>
    <w:rsid w:val="14D07AD9"/>
    <w:rsid w:val="15877D00"/>
    <w:rsid w:val="15972BD2"/>
    <w:rsid w:val="17377504"/>
    <w:rsid w:val="17F37108"/>
    <w:rsid w:val="18574301"/>
    <w:rsid w:val="1C98646C"/>
    <w:rsid w:val="1EBC062B"/>
    <w:rsid w:val="1EC73863"/>
    <w:rsid w:val="1EF12DFC"/>
    <w:rsid w:val="22D947E1"/>
    <w:rsid w:val="23AD1279"/>
    <w:rsid w:val="285F68BA"/>
    <w:rsid w:val="29233D8C"/>
    <w:rsid w:val="2B43159A"/>
    <w:rsid w:val="332067F8"/>
    <w:rsid w:val="3AE44F00"/>
    <w:rsid w:val="3B61074F"/>
    <w:rsid w:val="3BB13950"/>
    <w:rsid w:val="3D5350A7"/>
    <w:rsid w:val="3D8C5F4C"/>
    <w:rsid w:val="401E178B"/>
    <w:rsid w:val="44750A3C"/>
    <w:rsid w:val="45575E58"/>
    <w:rsid w:val="4714369F"/>
    <w:rsid w:val="4BEB12ED"/>
    <w:rsid w:val="4CB70C39"/>
    <w:rsid w:val="4DDB0115"/>
    <w:rsid w:val="4E143B1F"/>
    <w:rsid w:val="4E955004"/>
    <w:rsid w:val="4F8B4003"/>
    <w:rsid w:val="4FC94A23"/>
    <w:rsid w:val="51525A50"/>
    <w:rsid w:val="51714DE5"/>
    <w:rsid w:val="53FA5556"/>
    <w:rsid w:val="54931516"/>
    <w:rsid w:val="57C84CF5"/>
    <w:rsid w:val="58515970"/>
    <w:rsid w:val="5C0533A8"/>
    <w:rsid w:val="5C1E0155"/>
    <w:rsid w:val="619C4A52"/>
    <w:rsid w:val="64322AF9"/>
    <w:rsid w:val="660A0DEF"/>
    <w:rsid w:val="6635553A"/>
    <w:rsid w:val="669D1BD9"/>
    <w:rsid w:val="68E91929"/>
    <w:rsid w:val="69362744"/>
    <w:rsid w:val="69A56D3D"/>
    <w:rsid w:val="69BA03E6"/>
    <w:rsid w:val="6C945776"/>
    <w:rsid w:val="6D251187"/>
    <w:rsid w:val="6FBA3A1B"/>
    <w:rsid w:val="704E1FF6"/>
    <w:rsid w:val="723F56AB"/>
    <w:rsid w:val="747C2190"/>
    <w:rsid w:val="76DD0B62"/>
    <w:rsid w:val="786A4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08EE9"/>
  <w15:docId w15:val="{69FD0092-2D58-4879-B227-A43C9D05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C2AD2"/>
    <w:pPr>
      <w:widowControl w:val="0"/>
      <w:jc w:val="both"/>
    </w:pPr>
    <w:rPr>
      <w:rFonts w:ascii="Calibri" w:eastAsia="宋体" w:hAnsi="Calibri"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5C2AD2"/>
    <w:pPr>
      <w:ind w:firstLineChars="200" w:firstLine="420"/>
    </w:pPr>
  </w:style>
  <w:style w:type="paragraph" w:styleId="a4">
    <w:name w:val="footer"/>
    <w:basedOn w:val="a"/>
    <w:uiPriority w:val="99"/>
    <w:semiHidden/>
    <w:unhideWhenUsed/>
    <w:qFormat/>
    <w:rsid w:val="005C2AD2"/>
    <w:pPr>
      <w:tabs>
        <w:tab w:val="center" w:pos="4153"/>
        <w:tab w:val="right" w:pos="8306"/>
      </w:tabs>
      <w:snapToGrid w:val="0"/>
      <w:jc w:val="left"/>
    </w:pPr>
    <w:rPr>
      <w:sz w:val="18"/>
    </w:rPr>
  </w:style>
  <w:style w:type="paragraph" w:styleId="a5">
    <w:name w:val="header"/>
    <w:basedOn w:val="a"/>
    <w:uiPriority w:val="99"/>
    <w:semiHidden/>
    <w:unhideWhenUsed/>
    <w:qFormat/>
    <w:rsid w:val="005C2A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80040">
      <w:bodyDiv w:val="1"/>
      <w:marLeft w:val="0"/>
      <w:marRight w:val="0"/>
      <w:marTop w:val="0"/>
      <w:marBottom w:val="0"/>
      <w:divBdr>
        <w:top w:val="none" w:sz="0" w:space="0" w:color="auto"/>
        <w:left w:val="none" w:sz="0" w:space="0" w:color="auto"/>
        <w:bottom w:val="none" w:sz="0" w:space="0" w:color="auto"/>
        <w:right w:val="none" w:sz="0" w:space="0" w:color="auto"/>
      </w:divBdr>
    </w:div>
    <w:div w:id="1862551491">
      <w:bodyDiv w:val="1"/>
      <w:marLeft w:val="0"/>
      <w:marRight w:val="0"/>
      <w:marTop w:val="0"/>
      <w:marBottom w:val="0"/>
      <w:divBdr>
        <w:top w:val="none" w:sz="0" w:space="0" w:color="auto"/>
        <w:left w:val="none" w:sz="0" w:space="0" w:color="auto"/>
        <w:bottom w:val="none" w:sz="0" w:space="0" w:color="auto"/>
        <w:right w:val="none" w:sz="0" w:space="0" w:color="auto"/>
      </w:divBdr>
    </w:div>
    <w:div w:id="1948735995">
      <w:bodyDiv w:val="1"/>
      <w:marLeft w:val="0"/>
      <w:marRight w:val="0"/>
      <w:marTop w:val="0"/>
      <w:marBottom w:val="0"/>
      <w:divBdr>
        <w:top w:val="none" w:sz="0" w:space="0" w:color="auto"/>
        <w:left w:val="none" w:sz="0" w:space="0" w:color="auto"/>
        <w:bottom w:val="none" w:sz="0" w:space="0" w:color="auto"/>
        <w:right w:val="none" w:sz="0" w:space="0" w:color="auto"/>
      </w:divBdr>
    </w:div>
    <w:div w:id="1970086365">
      <w:bodyDiv w:val="1"/>
      <w:marLeft w:val="0"/>
      <w:marRight w:val="0"/>
      <w:marTop w:val="0"/>
      <w:marBottom w:val="0"/>
      <w:divBdr>
        <w:top w:val="none" w:sz="0" w:space="0" w:color="auto"/>
        <w:left w:val="none" w:sz="0" w:space="0" w:color="auto"/>
        <w:bottom w:val="none" w:sz="0" w:space="0" w:color="auto"/>
        <w:right w:val="none" w:sz="0" w:space="0" w:color="auto"/>
      </w:divBdr>
    </w:div>
    <w:div w:id="20638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324</Words>
  <Characters>1851</Characters>
  <Application>Microsoft Office Word</Application>
  <DocSecurity>0</DocSecurity>
  <Lines>15</Lines>
  <Paragraphs>4</Paragraphs>
  <ScaleCrop>false</ScaleCrop>
  <Company>Microsoft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xbany</dc:creator>
  <cp:lastModifiedBy>邵胜峰</cp:lastModifiedBy>
  <cp:revision>31</cp:revision>
  <cp:lastPrinted>2025-01-03T06:10:00Z</cp:lastPrinted>
  <dcterms:created xsi:type="dcterms:W3CDTF">2024-01-04T15:10:00Z</dcterms:created>
  <dcterms:modified xsi:type="dcterms:W3CDTF">2025-03-12T05:50:00Z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13595FC8CAD0469995DA041D5991FC18_12</vt:lpwstr>
  </property>
  <property fmtid="{D5CDD505-2E9C-101B-9397-08002B2CF9AE}" pid="4" name="KSOTemplateDocerSaveRecord">
    <vt:lpwstr>eyJoZGlkIjoiMmU4ZmUyODE4YmI0ZDU2M2I0ZGI4NzY1ODQxN2NkYTMiLCJ1c2VySWQiOiI0NTYzMTc3MzUifQ==</vt:lpwstr>
  </property>
</Properties>
</file>